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F23" w:rsidRPr="00A0275E" w:rsidRDefault="008A7F23" w:rsidP="008A7F23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A0275E">
        <w:rPr>
          <w:rFonts w:ascii="Segoe UI" w:hAnsi="Segoe UI" w:cs="Segoe UI"/>
          <w:b w:val="0"/>
          <w:sz w:val="20"/>
        </w:rPr>
        <w:t>R E P U B L I K A    H R V A T S K A</w:t>
      </w:r>
    </w:p>
    <w:p w:rsidR="008A7F23" w:rsidRPr="00A0275E" w:rsidRDefault="008A7F23" w:rsidP="008A7F23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A0275E">
        <w:rPr>
          <w:rFonts w:ascii="Segoe UI" w:hAnsi="Segoe UI" w:cs="Segoe UI"/>
          <w:b w:val="0"/>
        </w:rPr>
        <w:t>PRIMORSKO - GORANSKA  ŽUPANIJA</w:t>
      </w:r>
    </w:p>
    <w:p w:rsidR="008A7F23" w:rsidRPr="00A0275E" w:rsidRDefault="008A7F23" w:rsidP="008A7F23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A0275E">
        <w:rPr>
          <w:rFonts w:ascii="Segoe UI" w:hAnsi="Segoe UI" w:cs="Segoe UI"/>
          <w:b w:val="0"/>
          <w:sz w:val="20"/>
        </w:rPr>
        <w:t>GRAD RIJEKA</w:t>
      </w:r>
    </w:p>
    <w:p w:rsidR="008A7F23" w:rsidRPr="00A0275E" w:rsidRDefault="008A7F23" w:rsidP="008A7F23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A0275E">
        <w:rPr>
          <w:rFonts w:ascii="Segoe UI" w:hAnsi="Segoe UI" w:cs="Segoe UI"/>
          <w:b/>
          <w:sz w:val="20"/>
        </w:rPr>
        <w:t>AGENCIJA ZA DRUŠTVENO POTICANU</w:t>
      </w:r>
    </w:p>
    <w:p w:rsidR="008A7F23" w:rsidRPr="00A0275E" w:rsidRDefault="008A7F23" w:rsidP="008A7F23">
      <w:pPr>
        <w:ind w:right="5385"/>
        <w:jc w:val="center"/>
        <w:rPr>
          <w:rFonts w:ascii="Segoe UI" w:hAnsi="Segoe UI" w:cs="Segoe UI"/>
          <w:b/>
          <w:sz w:val="20"/>
        </w:rPr>
      </w:pPr>
      <w:r w:rsidRPr="00A0275E">
        <w:rPr>
          <w:rFonts w:ascii="Segoe UI" w:hAnsi="Segoe UI" w:cs="Segoe UI"/>
          <w:b/>
          <w:sz w:val="20"/>
        </w:rPr>
        <w:t>STANOGRADNJU GRADA RIJEKE</w:t>
      </w: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8A7F23">
      <w:pPr>
        <w:ind w:right="5385"/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E87EC5" w:rsidRDefault="00B60F91" w:rsidP="00A0275E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GODIŠNJI IZVJEŠTAJ</w:t>
      </w:r>
      <w:bookmarkStart w:id="0" w:name="_GoBack"/>
      <w:bookmarkEnd w:id="0"/>
      <w:r w:rsidR="00A0275E" w:rsidRPr="00E87EC5">
        <w:rPr>
          <w:rFonts w:ascii="Segoe UI" w:hAnsi="Segoe UI" w:cs="Segoe UI"/>
          <w:b/>
          <w:sz w:val="24"/>
          <w:szCs w:val="24"/>
        </w:rPr>
        <w:t xml:space="preserve"> O IZVRŠENJU FINANCIJSKOG PLANA</w:t>
      </w:r>
    </w:p>
    <w:p w:rsidR="00A0275E" w:rsidRPr="00E87EC5" w:rsidRDefault="00A0275E" w:rsidP="00A0275E">
      <w:pPr>
        <w:jc w:val="center"/>
        <w:rPr>
          <w:rFonts w:ascii="Segoe UI" w:hAnsi="Segoe UI" w:cs="Segoe UI"/>
          <w:b/>
          <w:sz w:val="24"/>
          <w:szCs w:val="24"/>
        </w:rPr>
      </w:pPr>
      <w:r w:rsidRPr="00E87EC5">
        <w:rPr>
          <w:rFonts w:ascii="Segoe UI" w:hAnsi="Segoe UI" w:cs="Segoe UI"/>
          <w:b/>
          <w:sz w:val="24"/>
          <w:szCs w:val="24"/>
        </w:rPr>
        <w:t xml:space="preserve">AGENCIJE ZA DRUŠTVENO POTICANU STANOGRADNJU GRADA RIJEKE </w:t>
      </w:r>
    </w:p>
    <w:p w:rsidR="00A0275E" w:rsidRPr="00E87EC5" w:rsidRDefault="00A0275E" w:rsidP="00A0275E">
      <w:pPr>
        <w:jc w:val="center"/>
        <w:rPr>
          <w:rFonts w:ascii="Segoe UI" w:hAnsi="Segoe UI" w:cs="Segoe UI"/>
          <w:b/>
          <w:sz w:val="24"/>
          <w:szCs w:val="24"/>
        </w:rPr>
      </w:pPr>
      <w:r w:rsidRPr="00E87EC5">
        <w:rPr>
          <w:rFonts w:ascii="Segoe UI" w:hAnsi="Segoe UI" w:cs="Segoe UI"/>
          <w:b/>
          <w:sz w:val="24"/>
          <w:szCs w:val="24"/>
        </w:rPr>
        <w:t>ZA 201</w:t>
      </w:r>
      <w:r w:rsidR="006F4CE4">
        <w:rPr>
          <w:rFonts w:ascii="Segoe UI" w:hAnsi="Segoe UI" w:cs="Segoe UI"/>
          <w:b/>
          <w:sz w:val="24"/>
          <w:szCs w:val="24"/>
        </w:rPr>
        <w:t>9</w:t>
      </w:r>
      <w:r w:rsidRPr="00E87EC5">
        <w:rPr>
          <w:rFonts w:ascii="Segoe UI" w:hAnsi="Segoe UI" w:cs="Segoe UI"/>
          <w:b/>
          <w:sz w:val="24"/>
          <w:szCs w:val="24"/>
        </w:rPr>
        <w:t>. GOD</w:t>
      </w:r>
      <w:r w:rsidR="00E75F02">
        <w:rPr>
          <w:rFonts w:ascii="Segoe UI" w:hAnsi="Segoe UI" w:cs="Segoe UI"/>
          <w:b/>
          <w:sz w:val="24"/>
          <w:szCs w:val="24"/>
        </w:rPr>
        <w:t>INU</w:t>
      </w:r>
      <w:r w:rsidRPr="00E87EC5">
        <w:rPr>
          <w:rFonts w:ascii="Segoe UI" w:hAnsi="Segoe UI" w:cs="Segoe UI"/>
          <w:b/>
          <w:sz w:val="24"/>
          <w:szCs w:val="24"/>
        </w:rPr>
        <w:t xml:space="preserve"> </w:t>
      </w: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CC65DF">
      <w:pPr>
        <w:jc w:val="right"/>
        <w:rPr>
          <w:rFonts w:ascii="Segoe UI" w:hAnsi="Segoe UI" w:cs="Segoe UI"/>
          <w:b/>
          <w:sz w:val="20"/>
        </w:rPr>
      </w:pPr>
    </w:p>
    <w:p w:rsidR="00A0275E" w:rsidRPr="00A0275E" w:rsidRDefault="00CC65DF" w:rsidP="00CC65DF">
      <w:pPr>
        <w:tabs>
          <w:tab w:val="left" w:pos="8385"/>
        </w:tabs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tab/>
      </w: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E87EC5" w:rsidRDefault="00E87EC5" w:rsidP="00A0275E">
      <w:pPr>
        <w:jc w:val="center"/>
        <w:rPr>
          <w:rFonts w:ascii="Segoe UI" w:hAnsi="Segoe UI" w:cs="Segoe UI"/>
          <w:b/>
          <w:sz w:val="20"/>
        </w:rPr>
      </w:pPr>
    </w:p>
    <w:p w:rsidR="00E87EC5" w:rsidRDefault="00E87EC5" w:rsidP="00A0275E">
      <w:pPr>
        <w:jc w:val="center"/>
        <w:rPr>
          <w:rFonts w:ascii="Segoe UI" w:hAnsi="Segoe UI" w:cs="Segoe UI"/>
          <w:b/>
          <w:sz w:val="20"/>
        </w:rPr>
      </w:pPr>
    </w:p>
    <w:p w:rsidR="00266E3A" w:rsidRDefault="00266E3A" w:rsidP="00A0275E">
      <w:pPr>
        <w:jc w:val="center"/>
        <w:rPr>
          <w:rFonts w:ascii="Segoe UI" w:hAnsi="Segoe UI" w:cs="Segoe UI"/>
          <w:b/>
          <w:sz w:val="20"/>
        </w:rPr>
      </w:pPr>
    </w:p>
    <w:p w:rsidR="00266E3A" w:rsidRPr="00A0275E" w:rsidRDefault="00266E3A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E75F02" w:rsidRDefault="00A0275E" w:rsidP="00A0275E">
      <w:pPr>
        <w:tabs>
          <w:tab w:val="left" w:pos="3435"/>
        </w:tabs>
        <w:rPr>
          <w:rFonts w:ascii="Segoe UI" w:hAnsi="Segoe UI" w:cs="Segoe UI"/>
          <w:sz w:val="20"/>
        </w:rPr>
      </w:pPr>
      <w:r w:rsidRPr="00E75F02">
        <w:rPr>
          <w:rFonts w:ascii="Segoe UI" w:hAnsi="Segoe UI" w:cs="Segoe UI"/>
          <w:sz w:val="20"/>
        </w:rPr>
        <w:t xml:space="preserve">Broj: </w:t>
      </w:r>
      <w:r w:rsidR="00776609" w:rsidRPr="00E75F02">
        <w:rPr>
          <w:rFonts w:ascii="Segoe UI" w:hAnsi="Segoe UI" w:cs="Segoe UI"/>
          <w:sz w:val="20"/>
        </w:rPr>
        <w:t>IZ-2020-058-003</w:t>
      </w:r>
      <w:r w:rsidRPr="00E75F02">
        <w:rPr>
          <w:rFonts w:ascii="Segoe UI" w:hAnsi="Segoe UI" w:cs="Segoe UI"/>
          <w:sz w:val="20"/>
        </w:rPr>
        <w:tab/>
      </w:r>
    </w:p>
    <w:p w:rsidR="00A0275E" w:rsidRPr="00A0275E" w:rsidRDefault="00CC65DF" w:rsidP="00266E3A"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0E896" wp14:editId="3FF7ADB7">
                <wp:simplePos x="0" y="0"/>
                <wp:positionH relativeFrom="column">
                  <wp:posOffset>866775</wp:posOffset>
                </wp:positionH>
                <wp:positionV relativeFrom="paragraph">
                  <wp:posOffset>-535940</wp:posOffset>
                </wp:positionV>
                <wp:extent cx="1057275" cy="6572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4464C" id="Rectangle 25" o:spid="_x0000_s1026" style="position:absolute;margin-left:68.25pt;margin-top:-42.2pt;width:83.25pt;height:5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" fillcolor="white [3212]" strokecolor="white [3212]" strokeweight="1pt"/>
            </w:pict>
          </mc:Fallback>
        </mc:AlternateContent>
      </w:r>
      <w:r w:rsidR="00A0275E" w:rsidRPr="00A0275E">
        <w:rPr>
          <w:rFonts w:ascii="Segoe UI" w:hAnsi="Segoe UI" w:cs="Segoe UI"/>
          <w:b/>
          <w:sz w:val="20"/>
        </w:rPr>
        <w:t>SADRŽAJ</w:t>
      </w:r>
      <w:r w:rsidR="00A0275E" w:rsidRPr="00A0275E">
        <w:rPr>
          <w:rFonts w:ascii="Segoe UI" w:hAnsi="Segoe UI" w:cs="Segoe UI"/>
          <w:b/>
          <w:sz w:val="20"/>
        </w:rPr>
        <w:tab/>
      </w:r>
    </w:p>
    <w:p w:rsidR="00A0275E" w:rsidRPr="00965EC4" w:rsidRDefault="00965EC4" w:rsidP="00965EC4">
      <w:pPr>
        <w:jc w:val="right"/>
        <w:rPr>
          <w:rFonts w:ascii="Segoe UI" w:hAnsi="Segoe UI" w:cs="Segoe UI"/>
          <w:sz w:val="20"/>
        </w:rPr>
      </w:pPr>
      <w:r w:rsidRPr="00965EC4">
        <w:rPr>
          <w:rFonts w:ascii="Segoe UI" w:hAnsi="Segoe UI" w:cs="Segoe UI"/>
          <w:sz w:val="20"/>
        </w:rPr>
        <w:t>Str.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16"/>
        <w:gridCol w:w="1411"/>
      </w:tblGrid>
      <w:tr w:rsidR="00A0275E" w:rsidRPr="00A0275E" w:rsidTr="0062078D">
        <w:tc>
          <w:tcPr>
            <w:tcW w:w="8216" w:type="dxa"/>
            <w:shd w:val="clear" w:color="auto" w:fill="auto"/>
          </w:tcPr>
          <w:p w:rsidR="00A0275E" w:rsidRPr="00CC65DF" w:rsidRDefault="00CC65DF" w:rsidP="00AE779A">
            <w:pPr>
              <w:jc w:val="both"/>
              <w:rPr>
                <w:rFonts w:ascii="Segoe UI" w:hAnsi="Segoe UI" w:cs="Segoe UI"/>
                <w:sz w:val="20"/>
              </w:rPr>
            </w:pPr>
            <w:r w:rsidRPr="00CC65DF">
              <w:rPr>
                <w:rFonts w:ascii="Segoe UI" w:hAnsi="Segoe UI" w:cs="Segoe UI"/>
                <w:sz w:val="20"/>
              </w:rPr>
              <w:t>1. Uvod</w:t>
            </w:r>
          </w:p>
        </w:tc>
        <w:tc>
          <w:tcPr>
            <w:tcW w:w="1411" w:type="dxa"/>
            <w:shd w:val="clear" w:color="auto" w:fill="auto"/>
          </w:tcPr>
          <w:p w:rsidR="00A0275E" w:rsidRPr="00A0275E" w:rsidRDefault="00965EC4" w:rsidP="00AE779A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</w:t>
            </w:r>
          </w:p>
        </w:tc>
      </w:tr>
      <w:tr w:rsidR="00CC65DF" w:rsidRPr="00A0275E" w:rsidTr="0062078D">
        <w:tc>
          <w:tcPr>
            <w:tcW w:w="8216" w:type="dxa"/>
            <w:shd w:val="clear" w:color="auto" w:fill="auto"/>
          </w:tcPr>
          <w:p w:rsidR="00CC65DF" w:rsidRPr="00CC65DF" w:rsidRDefault="00CC65DF" w:rsidP="006F4CE4">
            <w:pPr>
              <w:jc w:val="both"/>
              <w:rPr>
                <w:rFonts w:ascii="Segoe UI" w:hAnsi="Segoe UI" w:cs="Segoe UI"/>
                <w:sz w:val="20"/>
              </w:rPr>
            </w:pPr>
            <w:r w:rsidRPr="00CC65DF">
              <w:rPr>
                <w:rFonts w:ascii="Segoe UI" w:hAnsi="Segoe UI" w:cs="Segoe UI"/>
                <w:sz w:val="20"/>
              </w:rPr>
              <w:t>2. Izvršenje Financijskog plana Agencije za 201</w:t>
            </w:r>
            <w:r w:rsidR="006F4CE4">
              <w:rPr>
                <w:rFonts w:ascii="Segoe UI" w:hAnsi="Segoe UI" w:cs="Segoe UI"/>
                <w:sz w:val="20"/>
              </w:rPr>
              <w:t>9</w:t>
            </w:r>
            <w:r w:rsidRPr="00CC65DF">
              <w:rPr>
                <w:rFonts w:ascii="Segoe UI" w:hAnsi="Segoe UI" w:cs="Segoe UI"/>
                <w:sz w:val="20"/>
              </w:rPr>
              <w:t>. god.</w:t>
            </w:r>
          </w:p>
        </w:tc>
        <w:tc>
          <w:tcPr>
            <w:tcW w:w="1411" w:type="dxa"/>
            <w:shd w:val="clear" w:color="auto" w:fill="auto"/>
          </w:tcPr>
          <w:p w:rsidR="00CC65DF" w:rsidRPr="00A0275E" w:rsidRDefault="00965EC4" w:rsidP="00AE779A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</w:t>
            </w:r>
          </w:p>
        </w:tc>
      </w:tr>
      <w:tr w:rsidR="00A0275E" w:rsidRPr="00A0275E" w:rsidTr="0062078D">
        <w:tc>
          <w:tcPr>
            <w:tcW w:w="8216" w:type="dxa"/>
            <w:shd w:val="clear" w:color="auto" w:fill="auto"/>
          </w:tcPr>
          <w:p w:rsidR="00A0275E" w:rsidRPr="00CC65DF" w:rsidRDefault="00CC65DF" w:rsidP="00CC65DF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    </w:t>
            </w:r>
            <w:r w:rsidRPr="00CC65DF">
              <w:rPr>
                <w:rFonts w:ascii="Segoe UI" w:hAnsi="Segoe UI" w:cs="Segoe UI"/>
                <w:sz w:val="20"/>
              </w:rPr>
              <w:t>2.1. Prihodi i primici</w:t>
            </w:r>
          </w:p>
        </w:tc>
        <w:tc>
          <w:tcPr>
            <w:tcW w:w="1411" w:type="dxa"/>
            <w:shd w:val="clear" w:color="auto" w:fill="auto"/>
          </w:tcPr>
          <w:p w:rsidR="00A0275E" w:rsidRPr="00A0275E" w:rsidRDefault="00965EC4" w:rsidP="00AE779A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</w:t>
            </w:r>
          </w:p>
        </w:tc>
      </w:tr>
      <w:tr w:rsidR="00CC65DF" w:rsidRPr="00A0275E" w:rsidTr="0062078D">
        <w:tc>
          <w:tcPr>
            <w:tcW w:w="8216" w:type="dxa"/>
            <w:shd w:val="clear" w:color="auto" w:fill="auto"/>
          </w:tcPr>
          <w:p w:rsidR="00CC65DF" w:rsidRPr="00CC65DF" w:rsidRDefault="00CC65DF" w:rsidP="00CC65DF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    </w:t>
            </w:r>
            <w:r w:rsidRPr="00CC65DF">
              <w:rPr>
                <w:rFonts w:ascii="Segoe UI" w:hAnsi="Segoe UI" w:cs="Segoe UI"/>
                <w:sz w:val="20"/>
              </w:rPr>
              <w:t>2.2. Rashodi i izdaci</w:t>
            </w:r>
          </w:p>
        </w:tc>
        <w:tc>
          <w:tcPr>
            <w:tcW w:w="1411" w:type="dxa"/>
            <w:shd w:val="clear" w:color="auto" w:fill="auto"/>
          </w:tcPr>
          <w:p w:rsidR="00CC65DF" w:rsidRPr="00A0275E" w:rsidRDefault="00965EC4" w:rsidP="00AE779A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</w:t>
            </w:r>
          </w:p>
        </w:tc>
      </w:tr>
      <w:tr w:rsidR="00CC65DF" w:rsidRPr="00A0275E" w:rsidTr="0062078D">
        <w:tc>
          <w:tcPr>
            <w:tcW w:w="8216" w:type="dxa"/>
            <w:shd w:val="clear" w:color="auto" w:fill="auto"/>
          </w:tcPr>
          <w:p w:rsidR="00CC65DF" w:rsidRPr="00CC65DF" w:rsidRDefault="00CC65DF" w:rsidP="00CC65DF">
            <w:pPr>
              <w:jc w:val="both"/>
              <w:rPr>
                <w:rFonts w:ascii="Segoe UI" w:hAnsi="Segoe UI" w:cs="Segoe UI"/>
                <w:sz w:val="20"/>
              </w:rPr>
            </w:pPr>
            <w:r w:rsidRPr="00CC65DF">
              <w:rPr>
                <w:rFonts w:ascii="Segoe UI" w:hAnsi="Segoe UI" w:cs="Segoe UI"/>
                <w:sz w:val="20"/>
              </w:rPr>
              <w:t>3. Broj zaposlenih</w:t>
            </w:r>
          </w:p>
        </w:tc>
        <w:tc>
          <w:tcPr>
            <w:tcW w:w="1411" w:type="dxa"/>
            <w:shd w:val="clear" w:color="auto" w:fill="auto"/>
          </w:tcPr>
          <w:p w:rsidR="00CC65DF" w:rsidRPr="00A0275E" w:rsidRDefault="00965EC4" w:rsidP="002B5BE9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</w:t>
            </w:r>
            <w:r w:rsidR="002B5BE9">
              <w:rPr>
                <w:rFonts w:ascii="Segoe UI" w:hAnsi="Segoe UI" w:cs="Segoe UI"/>
                <w:sz w:val="20"/>
              </w:rPr>
              <w:t>7</w:t>
            </w:r>
          </w:p>
        </w:tc>
      </w:tr>
      <w:tr w:rsidR="00CC65DF" w:rsidRPr="00A0275E" w:rsidTr="0062078D">
        <w:tc>
          <w:tcPr>
            <w:tcW w:w="8216" w:type="dxa"/>
            <w:shd w:val="clear" w:color="auto" w:fill="auto"/>
          </w:tcPr>
          <w:p w:rsidR="00CC65DF" w:rsidRPr="00CC65DF" w:rsidRDefault="00CC65DF" w:rsidP="00CC65DF">
            <w:pPr>
              <w:jc w:val="both"/>
              <w:rPr>
                <w:rFonts w:ascii="Segoe UI" w:hAnsi="Segoe UI" w:cs="Segoe UI"/>
                <w:sz w:val="20"/>
              </w:rPr>
            </w:pPr>
            <w:r w:rsidRPr="00CC65DF">
              <w:rPr>
                <w:rFonts w:ascii="Segoe UI" w:hAnsi="Segoe UI" w:cs="Segoe UI"/>
                <w:sz w:val="20"/>
              </w:rPr>
              <w:t>4. Stanje obveza i potraživanja</w:t>
            </w:r>
          </w:p>
        </w:tc>
        <w:tc>
          <w:tcPr>
            <w:tcW w:w="1411" w:type="dxa"/>
            <w:shd w:val="clear" w:color="auto" w:fill="auto"/>
          </w:tcPr>
          <w:p w:rsidR="00CC65DF" w:rsidRPr="00A0275E" w:rsidRDefault="00965EC4" w:rsidP="002B5BE9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</w:t>
            </w:r>
            <w:r w:rsidR="002B5BE9">
              <w:rPr>
                <w:rFonts w:ascii="Segoe UI" w:hAnsi="Segoe UI" w:cs="Segoe UI"/>
                <w:sz w:val="20"/>
              </w:rPr>
              <w:t>7</w:t>
            </w:r>
          </w:p>
        </w:tc>
      </w:tr>
      <w:tr w:rsidR="00CC65DF" w:rsidRPr="00A0275E" w:rsidTr="0062078D">
        <w:tc>
          <w:tcPr>
            <w:tcW w:w="8216" w:type="dxa"/>
            <w:shd w:val="clear" w:color="auto" w:fill="auto"/>
          </w:tcPr>
          <w:p w:rsidR="00CC65DF" w:rsidRPr="00052863" w:rsidRDefault="00EF4B8E" w:rsidP="006F4CE4">
            <w:pPr>
              <w:jc w:val="both"/>
              <w:rPr>
                <w:rFonts w:ascii="Segoe UI" w:hAnsi="Segoe UI" w:cs="Segoe UI"/>
                <w:sz w:val="20"/>
              </w:rPr>
            </w:pPr>
            <w:r w:rsidRPr="00052863">
              <w:rPr>
                <w:rFonts w:ascii="Segoe UI" w:hAnsi="Segoe UI" w:cs="Segoe UI"/>
                <w:sz w:val="20"/>
              </w:rPr>
              <w:t>6. Financijsko</w:t>
            </w:r>
            <w:r w:rsidR="00CC65DF" w:rsidRPr="00052863">
              <w:rPr>
                <w:rFonts w:ascii="Segoe UI" w:hAnsi="Segoe UI" w:cs="Segoe UI"/>
                <w:sz w:val="20"/>
              </w:rPr>
              <w:t xml:space="preserve"> izvješće</w:t>
            </w:r>
            <w:r w:rsidR="00F14D32">
              <w:rPr>
                <w:rFonts w:ascii="Segoe UI" w:hAnsi="Segoe UI" w:cs="Segoe UI"/>
                <w:sz w:val="20"/>
              </w:rPr>
              <w:t xml:space="preserve"> Agencije i B</w:t>
            </w:r>
            <w:r w:rsidR="00CC65DF" w:rsidRPr="00052863">
              <w:rPr>
                <w:rFonts w:ascii="Segoe UI" w:hAnsi="Segoe UI" w:cs="Segoe UI"/>
                <w:sz w:val="20"/>
              </w:rPr>
              <w:t>ilješke za 201</w:t>
            </w:r>
            <w:r w:rsidR="006F4CE4">
              <w:rPr>
                <w:rFonts w:ascii="Segoe UI" w:hAnsi="Segoe UI" w:cs="Segoe UI"/>
                <w:sz w:val="20"/>
              </w:rPr>
              <w:t>9</w:t>
            </w:r>
            <w:r w:rsidR="00CC65DF" w:rsidRPr="00052863">
              <w:rPr>
                <w:rFonts w:ascii="Segoe UI" w:hAnsi="Segoe UI" w:cs="Segoe UI"/>
                <w:sz w:val="20"/>
              </w:rPr>
              <w:t>. god.</w:t>
            </w:r>
            <w:r w:rsidR="00052863" w:rsidRPr="00052863">
              <w:rPr>
                <w:rFonts w:ascii="Segoe UI" w:hAnsi="Segoe UI" w:cs="Segoe UI"/>
                <w:sz w:val="20"/>
              </w:rPr>
              <w:t xml:space="preserve"> (u privitku)</w:t>
            </w:r>
          </w:p>
        </w:tc>
        <w:tc>
          <w:tcPr>
            <w:tcW w:w="1411" w:type="dxa"/>
            <w:shd w:val="clear" w:color="auto" w:fill="auto"/>
          </w:tcPr>
          <w:p w:rsidR="00CC65DF" w:rsidRPr="00052863" w:rsidRDefault="00E32A53" w:rsidP="001C4D6B">
            <w:pPr>
              <w:jc w:val="center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                 2</w:t>
            </w:r>
            <w:r w:rsidR="001C4D6B">
              <w:rPr>
                <w:rFonts w:ascii="Segoe UI" w:hAnsi="Segoe UI" w:cs="Segoe UI"/>
                <w:sz w:val="20"/>
              </w:rPr>
              <w:t>0</w:t>
            </w:r>
          </w:p>
        </w:tc>
      </w:tr>
      <w:tr w:rsidR="00E32A53" w:rsidRPr="00A0275E" w:rsidTr="0062078D">
        <w:tc>
          <w:tcPr>
            <w:tcW w:w="8216" w:type="dxa"/>
            <w:shd w:val="clear" w:color="auto" w:fill="auto"/>
          </w:tcPr>
          <w:p w:rsidR="00E32A53" w:rsidRPr="00052863" w:rsidRDefault="00E32A53" w:rsidP="00CC65DF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E32A53" w:rsidRPr="00052863" w:rsidRDefault="00E32A53" w:rsidP="00AE779A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</w:tr>
    </w:tbl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center"/>
        <w:rPr>
          <w:rFonts w:ascii="Segoe UI" w:hAnsi="Segoe UI" w:cs="Segoe UI"/>
          <w:b/>
          <w:sz w:val="20"/>
        </w:rPr>
      </w:pPr>
    </w:p>
    <w:p w:rsidR="00A0275E" w:rsidRPr="00A0275E" w:rsidRDefault="00A0275E">
      <w:pPr>
        <w:spacing w:after="160" w:line="259" w:lineRule="auto"/>
        <w:rPr>
          <w:rFonts w:ascii="Segoe UI" w:hAnsi="Segoe UI" w:cs="Segoe UI"/>
          <w:sz w:val="20"/>
        </w:rPr>
      </w:pPr>
      <w:r w:rsidRPr="00A0275E">
        <w:rPr>
          <w:rFonts w:ascii="Segoe UI" w:hAnsi="Segoe UI" w:cs="Segoe UI"/>
          <w:sz w:val="20"/>
        </w:rPr>
        <w:br w:type="page"/>
      </w:r>
    </w:p>
    <w:p w:rsidR="00A0275E" w:rsidRPr="00A0275E" w:rsidRDefault="00CC65DF" w:rsidP="00A0275E"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8BDFD" wp14:editId="18FD8062">
                <wp:simplePos x="0" y="0"/>
                <wp:positionH relativeFrom="column">
                  <wp:posOffset>804545</wp:posOffset>
                </wp:positionH>
                <wp:positionV relativeFrom="paragraph">
                  <wp:posOffset>-393700</wp:posOffset>
                </wp:positionV>
                <wp:extent cx="1057275" cy="53340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9F528" id="Rectangle 26" o:spid="_x0000_s1026" style="position:absolute;margin-left:63.35pt;margin-top:-31pt;width:83.25pt;height:4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" fillcolor="white [3212]" strokecolor="white [3212]" strokeweight="1pt"/>
            </w:pict>
          </mc:Fallback>
        </mc:AlternateContent>
      </w:r>
      <w:r w:rsidR="00A0275E" w:rsidRPr="00A0275E">
        <w:rPr>
          <w:rFonts w:ascii="Segoe UI" w:hAnsi="Segoe UI" w:cs="Segoe UI"/>
          <w:b/>
          <w:sz w:val="20"/>
        </w:rPr>
        <w:t>1. UVOD</w:t>
      </w:r>
    </w:p>
    <w:p w:rsidR="00A0275E" w:rsidRPr="00A0275E" w:rsidRDefault="00A0275E" w:rsidP="00A0275E">
      <w:pPr>
        <w:jc w:val="both"/>
        <w:rPr>
          <w:rFonts w:ascii="Segoe UI" w:hAnsi="Segoe UI" w:cs="Segoe UI"/>
          <w:b/>
          <w:sz w:val="20"/>
        </w:rPr>
      </w:pP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  <w:r w:rsidRPr="00525F0A">
        <w:rPr>
          <w:rFonts w:ascii="Segoe UI" w:hAnsi="Segoe UI" w:cs="Segoe UI"/>
          <w:sz w:val="20"/>
        </w:rPr>
        <w:t xml:space="preserve">Zakonom o proračunu </w:t>
      </w:r>
      <w:r w:rsidR="00525F0A" w:rsidRPr="00525F0A">
        <w:rPr>
          <w:rFonts w:ascii="Segoe UI" w:hAnsi="Segoe UI" w:cs="Segoe UI"/>
          <w:sz w:val="20"/>
        </w:rPr>
        <w:t>(„</w:t>
      </w:r>
      <w:r w:rsidRPr="00525F0A">
        <w:rPr>
          <w:rFonts w:ascii="Segoe UI" w:hAnsi="Segoe UI" w:cs="Segoe UI"/>
          <w:sz w:val="20"/>
        </w:rPr>
        <w:t>Narodne novine</w:t>
      </w:r>
      <w:r w:rsidR="00525F0A" w:rsidRPr="00525F0A">
        <w:rPr>
          <w:rFonts w:ascii="Segoe UI" w:hAnsi="Segoe UI" w:cs="Segoe UI"/>
          <w:sz w:val="20"/>
        </w:rPr>
        <w:t>“</w:t>
      </w:r>
      <w:r w:rsidRPr="00525F0A">
        <w:rPr>
          <w:rFonts w:ascii="Segoe UI" w:hAnsi="Segoe UI" w:cs="Segoe UI"/>
          <w:sz w:val="20"/>
        </w:rPr>
        <w:t xml:space="preserve"> broj 87/08, 136/12 i 15/15) i Pravilnikom o polugodišnjem i</w:t>
      </w:r>
      <w:r w:rsidRPr="00BA3185">
        <w:rPr>
          <w:rFonts w:ascii="Segoe UI" w:hAnsi="Segoe UI" w:cs="Segoe UI"/>
          <w:sz w:val="20"/>
        </w:rPr>
        <w:t xml:space="preserve"> </w:t>
      </w:r>
      <w:r w:rsidRPr="00525F0A">
        <w:rPr>
          <w:rFonts w:ascii="Segoe UI" w:hAnsi="Segoe UI" w:cs="Segoe UI"/>
          <w:sz w:val="20"/>
        </w:rPr>
        <w:t>godišnjem izv</w:t>
      </w:r>
      <w:r w:rsidR="00525F0A" w:rsidRPr="00525F0A">
        <w:rPr>
          <w:rFonts w:ascii="Segoe UI" w:hAnsi="Segoe UI" w:cs="Segoe UI"/>
          <w:sz w:val="20"/>
        </w:rPr>
        <w:t>ještaju o izvršenju proračuna („</w:t>
      </w:r>
      <w:r w:rsidRPr="00525F0A">
        <w:rPr>
          <w:rFonts w:ascii="Segoe UI" w:hAnsi="Segoe UI" w:cs="Segoe UI"/>
          <w:sz w:val="20"/>
        </w:rPr>
        <w:t>Narodne novine</w:t>
      </w:r>
      <w:r w:rsidR="00525F0A" w:rsidRPr="00525F0A">
        <w:rPr>
          <w:rFonts w:ascii="Segoe UI" w:hAnsi="Segoe UI" w:cs="Segoe UI"/>
          <w:sz w:val="20"/>
        </w:rPr>
        <w:t>“</w:t>
      </w:r>
      <w:r w:rsidRPr="00525F0A">
        <w:rPr>
          <w:rFonts w:ascii="Segoe UI" w:hAnsi="Segoe UI" w:cs="Segoe UI"/>
          <w:sz w:val="20"/>
        </w:rPr>
        <w:t xml:space="preserve"> broj 24/13</w:t>
      </w:r>
      <w:r w:rsidR="00BA3185" w:rsidRPr="00525F0A">
        <w:rPr>
          <w:rFonts w:ascii="Segoe UI" w:hAnsi="Segoe UI" w:cs="Segoe UI"/>
          <w:sz w:val="20"/>
        </w:rPr>
        <w:t xml:space="preserve">, </w:t>
      </w:r>
      <w:r w:rsidRPr="00525F0A">
        <w:rPr>
          <w:rFonts w:ascii="Segoe UI" w:hAnsi="Segoe UI" w:cs="Segoe UI"/>
          <w:sz w:val="20"/>
        </w:rPr>
        <w:t>102/17</w:t>
      </w:r>
      <w:r w:rsidR="00BA3185" w:rsidRPr="00525F0A">
        <w:rPr>
          <w:rFonts w:ascii="Segoe UI" w:hAnsi="Segoe UI" w:cs="Segoe UI"/>
          <w:sz w:val="20"/>
        </w:rPr>
        <w:t xml:space="preserve"> i 01/20</w:t>
      </w:r>
      <w:r w:rsidRPr="00525F0A">
        <w:rPr>
          <w:rFonts w:ascii="Segoe UI" w:hAnsi="Segoe UI" w:cs="Segoe UI"/>
          <w:sz w:val="20"/>
        </w:rPr>
        <w:t>), propisana je obveza</w:t>
      </w:r>
      <w:r w:rsidRPr="00BA3185">
        <w:rPr>
          <w:rFonts w:ascii="Segoe UI" w:hAnsi="Segoe UI" w:cs="Segoe UI"/>
          <w:sz w:val="20"/>
        </w:rPr>
        <w:t xml:space="preserve"> sastavljanja godišnjeg izvještaja o izvršenju </w:t>
      </w:r>
      <w:r w:rsidR="00C41873">
        <w:rPr>
          <w:rFonts w:ascii="Segoe UI" w:hAnsi="Segoe UI" w:cs="Segoe UI"/>
          <w:sz w:val="20"/>
        </w:rPr>
        <w:t>proračuna (</w:t>
      </w:r>
      <w:r w:rsidRPr="00BA3185">
        <w:rPr>
          <w:rFonts w:ascii="Segoe UI" w:hAnsi="Segoe UI" w:cs="Segoe UI"/>
          <w:sz w:val="20"/>
        </w:rPr>
        <w:t>financijskog plana</w:t>
      </w:r>
      <w:r w:rsidR="00C41873">
        <w:rPr>
          <w:rFonts w:ascii="Segoe UI" w:hAnsi="Segoe UI" w:cs="Segoe UI"/>
          <w:sz w:val="20"/>
        </w:rPr>
        <w:t>)</w:t>
      </w:r>
      <w:r w:rsidRPr="00BA3185">
        <w:rPr>
          <w:rFonts w:ascii="Segoe UI" w:hAnsi="Segoe UI" w:cs="Segoe UI"/>
          <w:sz w:val="20"/>
        </w:rPr>
        <w:t xml:space="preserve"> za prethodnu godinu </w:t>
      </w:r>
      <w:r w:rsidR="00C41873">
        <w:rPr>
          <w:rFonts w:ascii="Segoe UI" w:hAnsi="Segoe UI" w:cs="Segoe UI"/>
          <w:sz w:val="20"/>
        </w:rPr>
        <w:t>te njegova podnošenja na donošenje predstavničkom tijelu. I</w:t>
      </w:r>
      <w:r w:rsidRPr="00BA3185">
        <w:rPr>
          <w:rFonts w:ascii="Segoe UI" w:hAnsi="Segoe UI" w:cs="Segoe UI"/>
          <w:sz w:val="20"/>
        </w:rPr>
        <w:t xml:space="preserve">sto tako temeljem Odluke o izvršavanju Proračuna Grada </w:t>
      </w:r>
      <w:r w:rsidRPr="00525F0A">
        <w:rPr>
          <w:rFonts w:ascii="Segoe UI" w:hAnsi="Segoe UI" w:cs="Segoe UI"/>
          <w:sz w:val="20"/>
        </w:rPr>
        <w:t>Rijeke za 201</w:t>
      </w:r>
      <w:r w:rsidR="00BA3185" w:rsidRPr="00525F0A">
        <w:rPr>
          <w:rFonts w:ascii="Segoe UI" w:hAnsi="Segoe UI" w:cs="Segoe UI"/>
          <w:sz w:val="20"/>
        </w:rPr>
        <w:t>9</w:t>
      </w:r>
      <w:r w:rsidRPr="00525F0A">
        <w:rPr>
          <w:rFonts w:ascii="Segoe UI" w:hAnsi="Segoe UI" w:cs="Segoe UI"/>
          <w:sz w:val="20"/>
        </w:rPr>
        <w:t>. god. („Službene novine Grada Rijeke</w:t>
      </w:r>
      <w:r w:rsidR="00525F0A" w:rsidRPr="00525F0A">
        <w:rPr>
          <w:rFonts w:ascii="Segoe UI" w:hAnsi="Segoe UI" w:cs="Segoe UI"/>
          <w:sz w:val="20"/>
        </w:rPr>
        <w:t>“</w:t>
      </w:r>
      <w:r w:rsidRPr="00525F0A">
        <w:rPr>
          <w:rFonts w:ascii="Segoe UI" w:hAnsi="Segoe UI" w:cs="Segoe UI"/>
          <w:sz w:val="20"/>
        </w:rPr>
        <w:t xml:space="preserve"> broj </w:t>
      </w:r>
      <w:r w:rsidR="00525F0A" w:rsidRPr="00525F0A">
        <w:rPr>
          <w:rFonts w:ascii="Segoe UI" w:hAnsi="Segoe UI" w:cs="Segoe UI"/>
          <w:sz w:val="20"/>
        </w:rPr>
        <w:t>16/18, 13/19, 18/19 i 22/19</w:t>
      </w:r>
      <w:r w:rsidRPr="00525F0A">
        <w:rPr>
          <w:rFonts w:ascii="Segoe UI" w:hAnsi="Segoe UI" w:cs="Segoe UI"/>
          <w:sz w:val="20"/>
        </w:rPr>
        <w:t>) ustanove čiji je osnivač</w:t>
      </w:r>
      <w:r w:rsidRPr="00BA3185">
        <w:rPr>
          <w:rFonts w:ascii="Segoe UI" w:hAnsi="Segoe UI" w:cs="Segoe UI"/>
          <w:sz w:val="20"/>
        </w:rPr>
        <w:t xml:space="preserve"> Grad Rijeke dužne su dostaviti Gradu Rijeci putem nadležnog tijela, godišnji izvještaj o poslovanju.</w:t>
      </w: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  <w:r w:rsidRPr="00A0275E">
        <w:rPr>
          <w:rFonts w:ascii="Segoe UI" w:hAnsi="Segoe UI" w:cs="Segoe UI"/>
          <w:color w:val="000000"/>
          <w:sz w:val="20"/>
        </w:rPr>
        <w:t>Slijedom navedenog, a sukladno članku 34. Statuta Agencije od 2006. god. s Izmjenama i dopunama Statuta od 2010. god., Agencija je dužna podnijeti osnivaču i drugim tijelima određenim propisima godišnje financijsko izvješće.</w:t>
      </w: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  <w:r w:rsidRPr="00A0275E">
        <w:rPr>
          <w:rFonts w:ascii="Segoe UI" w:hAnsi="Segoe UI" w:cs="Segoe UI"/>
          <w:color w:val="000000"/>
          <w:sz w:val="20"/>
        </w:rPr>
        <w:t>Financijski plan Agencije za društveno poticanu stanogradnju Grada Rijeke (u daljnjem tekstu: Agencija) za 201</w:t>
      </w:r>
      <w:r w:rsidR="00D24EBD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>. god. i projekcija za 20</w:t>
      </w:r>
      <w:r w:rsidR="00D24EBD">
        <w:rPr>
          <w:rFonts w:ascii="Segoe UI" w:hAnsi="Segoe UI" w:cs="Segoe UI"/>
          <w:color w:val="000000"/>
          <w:sz w:val="20"/>
        </w:rPr>
        <w:t>20</w:t>
      </w:r>
      <w:r w:rsidRPr="00A0275E">
        <w:rPr>
          <w:rFonts w:ascii="Segoe UI" w:hAnsi="Segoe UI" w:cs="Segoe UI"/>
          <w:color w:val="000000"/>
          <w:sz w:val="20"/>
        </w:rPr>
        <w:t>. i 202</w:t>
      </w:r>
      <w:r w:rsidR="00D24EBD">
        <w:rPr>
          <w:rFonts w:ascii="Segoe UI" w:hAnsi="Segoe UI" w:cs="Segoe UI"/>
          <w:color w:val="000000"/>
          <w:sz w:val="20"/>
        </w:rPr>
        <w:t>1</w:t>
      </w:r>
      <w:r w:rsidRPr="00A0275E">
        <w:rPr>
          <w:rFonts w:ascii="Segoe UI" w:hAnsi="Segoe UI" w:cs="Segoe UI"/>
          <w:color w:val="000000"/>
          <w:sz w:val="20"/>
        </w:rPr>
        <w:t>. god. usvojilo je Upravno vijeće Agencije na sjednici održanoj 2</w:t>
      </w:r>
      <w:r w:rsidR="00CE25CF">
        <w:rPr>
          <w:rFonts w:ascii="Segoe UI" w:hAnsi="Segoe UI" w:cs="Segoe UI"/>
          <w:color w:val="000000"/>
          <w:sz w:val="20"/>
        </w:rPr>
        <w:t>1</w:t>
      </w:r>
      <w:r w:rsidRPr="00A0275E">
        <w:rPr>
          <w:rFonts w:ascii="Segoe UI" w:hAnsi="Segoe UI" w:cs="Segoe UI"/>
          <w:color w:val="000000"/>
          <w:sz w:val="20"/>
        </w:rPr>
        <w:t>.12.201</w:t>
      </w:r>
      <w:r w:rsidR="00CE25CF">
        <w:rPr>
          <w:rFonts w:ascii="Segoe UI" w:hAnsi="Segoe UI" w:cs="Segoe UI"/>
          <w:color w:val="000000"/>
          <w:sz w:val="20"/>
        </w:rPr>
        <w:t>8</w:t>
      </w:r>
      <w:r w:rsidRPr="00A0275E">
        <w:rPr>
          <w:rFonts w:ascii="Segoe UI" w:hAnsi="Segoe UI" w:cs="Segoe UI"/>
          <w:color w:val="000000"/>
          <w:sz w:val="20"/>
        </w:rPr>
        <w:t>. god. Isti je sastavni dio Proračuna Grada Rijeke za 201</w:t>
      </w:r>
      <w:r w:rsidR="00CE25CF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>. god. i projekcija za 20</w:t>
      </w:r>
      <w:r w:rsidR="00CE25CF">
        <w:rPr>
          <w:rFonts w:ascii="Segoe UI" w:hAnsi="Segoe UI" w:cs="Segoe UI"/>
          <w:color w:val="000000"/>
          <w:sz w:val="20"/>
        </w:rPr>
        <w:t>20</w:t>
      </w:r>
      <w:r w:rsidRPr="00A0275E">
        <w:rPr>
          <w:rFonts w:ascii="Segoe UI" w:hAnsi="Segoe UI" w:cs="Segoe UI"/>
          <w:color w:val="000000"/>
          <w:sz w:val="20"/>
        </w:rPr>
        <w:t>. i 202</w:t>
      </w:r>
      <w:r w:rsidR="00CE25CF">
        <w:rPr>
          <w:rFonts w:ascii="Segoe UI" w:hAnsi="Segoe UI" w:cs="Segoe UI"/>
          <w:color w:val="000000"/>
          <w:sz w:val="20"/>
        </w:rPr>
        <w:t>1</w:t>
      </w:r>
      <w:r w:rsidRPr="00A0275E">
        <w:rPr>
          <w:rFonts w:ascii="Segoe UI" w:hAnsi="Segoe UI" w:cs="Segoe UI"/>
          <w:color w:val="000000"/>
          <w:sz w:val="20"/>
        </w:rPr>
        <w:t xml:space="preserve">. god. koji su usvojeni na sjednici Gradskog vijeća Grada Rijeke održanoj </w:t>
      </w:r>
      <w:r w:rsidR="00CE25CF">
        <w:rPr>
          <w:rFonts w:ascii="Segoe UI" w:hAnsi="Segoe UI" w:cs="Segoe UI"/>
          <w:color w:val="000000"/>
          <w:sz w:val="20"/>
        </w:rPr>
        <w:t>18.</w:t>
      </w:r>
      <w:r w:rsidRPr="00A0275E">
        <w:rPr>
          <w:rFonts w:ascii="Segoe UI" w:hAnsi="Segoe UI" w:cs="Segoe UI"/>
          <w:color w:val="000000"/>
          <w:sz w:val="20"/>
        </w:rPr>
        <w:t>12.201</w:t>
      </w:r>
      <w:r w:rsidR="00CE25CF">
        <w:rPr>
          <w:rFonts w:ascii="Segoe UI" w:hAnsi="Segoe UI" w:cs="Segoe UI"/>
          <w:color w:val="000000"/>
          <w:sz w:val="20"/>
        </w:rPr>
        <w:t>8</w:t>
      </w:r>
      <w:r w:rsidRPr="00A0275E">
        <w:rPr>
          <w:rFonts w:ascii="Segoe UI" w:hAnsi="Segoe UI" w:cs="Segoe UI"/>
          <w:color w:val="000000"/>
          <w:sz w:val="20"/>
        </w:rPr>
        <w:t xml:space="preserve">. god.  </w:t>
      </w: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</w:p>
    <w:p w:rsidR="00A0275E" w:rsidRDefault="00A0275E" w:rsidP="00A0275E">
      <w:pPr>
        <w:autoSpaceDE w:val="0"/>
        <w:autoSpaceDN w:val="0"/>
        <w:adjustRightInd w:val="0"/>
        <w:contextualSpacing/>
        <w:jc w:val="both"/>
        <w:rPr>
          <w:rFonts w:ascii="Segoe UI" w:hAnsi="Segoe UI" w:cs="Segoe UI"/>
          <w:color w:val="000000"/>
          <w:sz w:val="20"/>
        </w:rPr>
      </w:pPr>
      <w:r w:rsidRPr="00A0275E">
        <w:rPr>
          <w:rFonts w:ascii="Segoe UI" w:hAnsi="Segoe UI" w:cs="Segoe UI"/>
          <w:color w:val="000000"/>
          <w:sz w:val="20"/>
        </w:rPr>
        <w:t>Prve izmjene i dopune Financijskog plana Agencije za 201</w:t>
      </w:r>
      <w:r w:rsidR="00CE25CF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 xml:space="preserve">. god. usvojilo je Upravno vijeće Agencije na sjednici održanoj </w:t>
      </w:r>
      <w:r w:rsidR="00CE25CF">
        <w:rPr>
          <w:rFonts w:ascii="Segoe UI" w:hAnsi="Segoe UI" w:cs="Segoe UI"/>
          <w:color w:val="000000"/>
          <w:sz w:val="20"/>
        </w:rPr>
        <w:t>12.7.</w:t>
      </w:r>
      <w:r w:rsidRPr="00A0275E">
        <w:rPr>
          <w:rFonts w:ascii="Segoe UI" w:hAnsi="Segoe UI" w:cs="Segoe UI"/>
          <w:color w:val="000000"/>
          <w:sz w:val="20"/>
        </w:rPr>
        <w:t>201</w:t>
      </w:r>
      <w:r w:rsidR="00CE25CF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>. god., a projekcije za 20</w:t>
      </w:r>
      <w:r w:rsidR="00CE25CF">
        <w:rPr>
          <w:rFonts w:ascii="Segoe UI" w:hAnsi="Segoe UI" w:cs="Segoe UI"/>
          <w:color w:val="000000"/>
          <w:sz w:val="20"/>
        </w:rPr>
        <w:t>20</w:t>
      </w:r>
      <w:r w:rsidRPr="00A0275E">
        <w:rPr>
          <w:rFonts w:ascii="Segoe UI" w:hAnsi="Segoe UI" w:cs="Segoe UI"/>
          <w:color w:val="000000"/>
          <w:sz w:val="20"/>
        </w:rPr>
        <w:t>. i 202</w:t>
      </w:r>
      <w:r w:rsidR="00CE25CF">
        <w:rPr>
          <w:rFonts w:ascii="Segoe UI" w:hAnsi="Segoe UI" w:cs="Segoe UI"/>
          <w:color w:val="000000"/>
          <w:sz w:val="20"/>
        </w:rPr>
        <w:t>1</w:t>
      </w:r>
      <w:r w:rsidRPr="00A0275E">
        <w:rPr>
          <w:rFonts w:ascii="Segoe UI" w:hAnsi="Segoe UI" w:cs="Segoe UI"/>
          <w:color w:val="000000"/>
          <w:sz w:val="20"/>
        </w:rPr>
        <w:t xml:space="preserve">. god. se nisu mijenjale. Isti je sastavni dio </w:t>
      </w:r>
      <w:r w:rsidR="00D515DA">
        <w:rPr>
          <w:rFonts w:ascii="Segoe UI" w:hAnsi="Segoe UI" w:cs="Segoe UI"/>
          <w:color w:val="000000"/>
          <w:sz w:val="20"/>
        </w:rPr>
        <w:t>Prvih izmjena i dopuna</w:t>
      </w:r>
      <w:r w:rsidRPr="00A0275E">
        <w:rPr>
          <w:rFonts w:ascii="Segoe UI" w:hAnsi="Segoe UI" w:cs="Segoe UI"/>
          <w:color w:val="000000"/>
          <w:sz w:val="20"/>
        </w:rPr>
        <w:t xml:space="preserve"> Proračuna Grada Rijeke za 201</w:t>
      </w:r>
      <w:r w:rsidR="00CE25CF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 xml:space="preserve">. god. koji je usvojen </w:t>
      </w:r>
      <w:r w:rsidR="00CE25CF">
        <w:rPr>
          <w:rFonts w:ascii="Segoe UI" w:hAnsi="Segoe UI" w:cs="Segoe UI"/>
          <w:color w:val="000000"/>
          <w:sz w:val="20"/>
        </w:rPr>
        <w:t>30.5.2019</w:t>
      </w:r>
      <w:r w:rsidRPr="00A0275E">
        <w:rPr>
          <w:rFonts w:ascii="Segoe UI" w:hAnsi="Segoe UI" w:cs="Segoe UI"/>
          <w:color w:val="000000"/>
          <w:sz w:val="20"/>
        </w:rPr>
        <w:t>. god. na sjednici Gradskog vijeća Grada Rijeke.</w:t>
      </w:r>
    </w:p>
    <w:p w:rsidR="00CE25CF" w:rsidRDefault="00CE25CF" w:rsidP="00A0275E">
      <w:pPr>
        <w:autoSpaceDE w:val="0"/>
        <w:autoSpaceDN w:val="0"/>
        <w:adjustRightInd w:val="0"/>
        <w:contextualSpacing/>
        <w:jc w:val="both"/>
        <w:rPr>
          <w:rFonts w:ascii="Segoe UI" w:hAnsi="Segoe UI" w:cs="Segoe UI"/>
          <w:color w:val="000000"/>
          <w:sz w:val="20"/>
        </w:rPr>
      </w:pPr>
    </w:p>
    <w:p w:rsidR="00CE25CF" w:rsidRDefault="00CE25CF" w:rsidP="00CE25CF">
      <w:pPr>
        <w:autoSpaceDE w:val="0"/>
        <w:autoSpaceDN w:val="0"/>
        <w:adjustRightInd w:val="0"/>
        <w:contextualSpacing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Druge</w:t>
      </w:r>
      <w:r w:rsidRPr="00A0275E">
        <w:rPr>
          <w:rFonts w:ascii="Segoe UI" w:hAnsi="Segoe UI" w:cs="Segoe UI"/>
          <w:color w:val="000000"/>
          <w:sz w:val="20"/>
        </w:rPr>
        <w:t xml:space="preserve"> izmjene i dopune Financijskog plana Agencije za 201</w:t>
      </w:r>
      <w:r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 xml:space="preserve">. god. usvojilo je Upravno vijeće Agencije na sjednici održanoj </w:t>
      </w:r>
      <w:r>
        <w:rPr>
          <w:rFonts w:ascii="Segoe UI" w:hAnsi="Segoe UI" w:cs="Segoe UI"/>
          <w:color w:val="000000"/>
          <w:sz w:val="20"/>
        </w:rPr>
        <w:t>23.12.</w:t>
      </w:r>
      <w:r w:rsidRPr="00A0275E">
        <w:rPr>
          <w:rFonts w:ascii="Segoe UI" w:hAnsi="Segoe UI" w:cs="Segoe UI"/>
          <w:color w:val="000000"/>
          <w:sz w:val="20"/>
        </w:rPr>
        <w:t>201</w:t>
      </w:r>
      <w:r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>. god., a projekcije za 20</w:t>
      </w:r>
      <w:r>
        <w:rPr>
          <w:rFonts w:ascii="Segoe UI" w:hAnsi="Segoe UI" w:cs="Segoe UI"/>
          <w:color w:val="000000"/>
          <w:sz w:val="20"/>
        </w:rPr>
        <w:t>20</w:t>
      </w:r>
      <w:r w:rsidRPr="00A0275E">
        <w:rPr>
          <w:rFonts w:ascii="Segoe UI" w:hAnsi="Segoe UI" w:cs="Segoe UI"/>
          <w:color w:val="000000"/>
          <w:sz w:val="20"/>
        </w:rPr>
        <w:t>. i 202</w:t>
      </w:r>
      <w:r>
        <w:rPr>
          <w:rFonts w:ascii="Segoe UI" w:hAnsi="Segoe UI" w:cs="Segoe UI"/>
          <w:color w:val="000000"/>
          <w:sz w:val="20"/>
        </w:rPr>
        <w:t>1</w:t>
      </w:r>
      <w:r w:rsidRPr="00A0275E">
        <w:rPr>
          <w:rFonts w:ascii="Segoe UI" w:hAnsi="Segoe UI" w:cs="Segoe UI"/>
          <w:color w:val="000000"/>
          <w:sz w:val="20"/>
        </w:rPr>
        <w:t>. god. se nisu mijenjale</w:t>
      </w:r>
      <w:r>
        <w:rPr>
          <w:rFonts w:ascii="Segoe UI" w:hAnsi="Segoe UI" w:cs="Segoe UI"/>
          <w:color w:val="000000"/>
          <w:sz w:val="20"/>
        </w:rPr>
        <w:t>. Isti je sastavni dio T</w:t>
      </w:r>
      <w:r w:rsidR="00D515DA">
        <w:rPr>
          <w:rFonts w:ascii="Segoe UI" w:hAnsi="Segoe UI" w:cs="Segoe UI"/>
          <w:color w:val="000000"/>
          <w:sz w:val="20"/>
        </w:rPr>
        <w:t>rećih i</w:t>
      </w:r>
      <w:r>
        <w:rPr>
          <w:rFonts w:ascii="Segoe UI" w:hAnsi="Segoe UI" w:cs="Segoe UI"/>
          <w:color w:val="000000"/>
          <w:sz w:val="20"/>
        </w:rPr>
        <w:t xml:space="preserve">zmjena i dopuna </w:t>
      </w:r>
      <w:r w:rsidRPr="00A0275E">
        <w:rPr>
          <w:rFonts w:ascii="Segoe UI" w:hAnsi="Segoe UI" w:cs="Segoe UI"/>
          <w:color w:val="000000"/>
          <w:sz w:val="20"/>
        </w:rPr>
        <w:t>Proračuna Grada Rijeke za 20</w:t>
      </w:r>
      <w:r>
        <w:rPr>
          <w:rFonts w:ascii="Segoe UI" w:hAnsi="Segoe UI" w:cs="Segoe UI"/>
          <w:color w:val="000000"/>
          <w:sz w:val="20"/>
        </w:rPr>
        <w:t>19</w:t>
      </w:r>
      <w:r w:rsidRPr="00A0275E">
        <w:rPr>
          <w:rFonts w:ascii="Segoe UI" w:hAnsi="Segoe UI" w:cs="Segoe UI"/>
          <w:color w:val="000000"/>
          <w:sz w:val="20"/>
        </w:rPr>
        <w:t xml:space="preserve">. god. koji je usvojen </w:t>
      </w:r>
      <w:r w:rsidRPr="00CE25CF">
        <w:rPr>
          <w:rFonts w:ascii="Segoe UI" w:hAnsi="Segoe UI" w:cs="Segoe UI"/>
          <w:color w:val="000000"/>
          <w:sz w:val="20"/>
        </w:rPr>
        <w:t>19.12.2019.</w:t>
      </w:r>
      <w:r w:rsidRPr="00A0275E">
        <w:rPr>
          <w:rFonts w:ascii="Segoe UI" w:hAnsi="Segoe UI" w:cs="Segoe UI"/>
          <w:color w:val="000000"/>
          <w:sz w:val="20"/>
        </w:rPr>
        <w:t xml:space="preserve"> god. na sjednici Gradskog vijeća Grada Rijeke.</w:t>
      </w:r>
    </w:p>
    <w:p w:rsidR="003F05F9" w:rsidRDefault="003F05F9" w:rsidP="005F3F4C">
      <w:pPr>
        <w:autoSpaceDE w:val="0"/>
        <w:autoSpaceDN w:val="0"/>
        <w:adjustRightInd w:val="0"/>
        <w:rPr>
          <w:rFonts w:ascii="Arial,Italic" w:eastAsiaTheme="minorHAnsi" w:hAnsi="Arial,Italic" w:cs="Arial,Italic"/>
          <w:i/>
          <w:iCs/>
          <w:szCs w:val="22"/>
          <w:lang w:eastAsia="en-US"/>
        </w:rPr>
      </w:pPr>
    </w:p>
    <w:p w:rsidR="00667732" w:rsidRDefault="005F3F4C" w:rsidP="003F05F9">
      <w:pPr>
        <w:autoSpaceDE w:val="0"/>
        <w:autoSpaceDN w:val="0"/>
        <w:adjustRightInd w:val="0"/>
        <w:jc w:val="both"/>
        <w:rPr>
          <w:rFonts w:ascii="Segoe UI" w:eastAsiaTheme="minorHAnsi" w:hAnsi="Segoe UI" w:cs="Segoe UI"/>
          <w:iCs/>
          <w:sz w:val="20"/>
          <w:lang w:eastAsia="en-US"/>
        </w:rPr>
      </w:pPr>
      <w:r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U općem i posebnom dijelu Godišnjeg izvještaja o izvršenju 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>Financijskog plana Agencije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 za</w:t>
      </w:r>
      <w:r w:rsidR="003F05F9"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201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>9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. godinu, dani su podaci o planiranim prihodima/primicima i rashodima/izdacima kroz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 xml:space="preserve">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Izvorni plan i Tekući plan te 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>p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odaci o njihovu izvršenju u 201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>9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. godini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 xml:space="preserve">.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Izvorni plan su posljednje izmjene i dopune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 xml:space="preserve"> Financijskog plana Agencije koji je sastavni dio posljednje izmjene i dopune Proračuna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donesene od strane Gradskog vijeća, a Tekući plan </w:t>
      </w:r>
      <w:r w:rsidR="00667732">
        <w:rPr>
          <w:rFonts w:ascii="Segoe UI" w:eastAsiaTheme="minorHAnsi" w:hAnsi="Segoe UI" w:cs="Segoe UI"/>
          <w:iCs/>
          <w:sz w:val="20"/>
          <w:lang w:eastAsia="en-US"/>
        </w:rPr>
        <w:t xml:space="preserve">je identičan Izvornom planu budući da Agencija nije iskazala potrebu za naknadno izvršenim preraspodjelama  sredstava, a Proračun čiji je sastavni dio, jeste. </w:t>
      </w:r>
    </w:p>
    <w:p w:rsidR="005F3F4C" w:rsidRPr="003F05F9" w:rsidRDefault="005F3F4C" w:rsidP="00602A2C">
      <w:pPr>
        <w:autoSpaceDE w:val="0"/>
        <w:autoSpaceDN w:val="0"/>
        <w:adjustRightInd w:val="0"/>
        <w:jc w:val="both"/>
        <w:rPr>
          <w:rFonts w:ascii="Segoe UI" w:eastAsiaTheme="minorHAnsi" w:hAnsi="Segoe UI" w:cs="Segoe UI"/>
          <w:iCs/>
          <w:sz w:val="20"/>
          <w:lang w:eastAsia="en-US"/>
        </w:rPr>
      </w:pPr>
      <w:r w:rsidRPr="003F05F9">
        <w:rPr>
          <w:rFonts w:ascii="Segoe UI" w:eastAsiaTheme="minorHAnsi" w:hAnsi="Segoe UI" w:cs="Segoe UI"/>
          <w:iCs/>
          <w:sz w:val="20"/>
          <w:lang w:eastAsia="en-US"/>
        </w:rPr>
        <w:t>Podaci o izvršenju</w:t>
      </w:r>
      <w:r w:rsidR="00667732">
        <w:rPr>
          <w:rFonts w:ascii="Segoe UI" w:eastAsiaTheme="minorHAnsi" w:hAnsi="Segoe UI" w:cs="Segoe UI"/>
          <w:iCs/>
          <w:sz w:val="20"/>
          <w:lang w:eastAsia="en-US"/>
        </w:rPr>
        <w:t xml:space="preserve">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iskazani su na razini odjeljka ekonomske klasifikacije (četvrta razina računskog plana), dok</w:t>
      </w:r>
    </w:p>
    <w:p w:rsidR="00CE25CF" w:rsidRPr="00602A2C" w:rsidRDefault="005F3F4C" w:rsidP="00602A2C">
      <w:pPr>
        <w:autoSpaceDE w:val="0"/>
        <w:autoSpaceDN w:val="0"/>
        <w:adjustRightInd w:val="0"/>
        <w:jc w:val="both"/>
        <w:rPr>
          <w:rFonts w:ascii="Segoe UI" w:eastAsiaTheme="minorHAnsi" w:hAnsi="Segoe UI" w:cs="Segoe UI"/>
          <w:iCs/>
          <w:sz w:val="20"/>
          <w:lang w:eastAsia="en-US"/>
        </w:rPr>
      </w:pPr>
      <w:r w:rsidRPr="003F05F9">
        <w:rPr>
          <w:rFonts w:ascii="Segoe UI" w:eastAsiaTheme="minorHAnsi" w:hAnsi="Segoe UI" w:cs="Segoe UI"/>
          <w:iCs/>
          <w:sz w:val="20"/>
          <w:lang w:eastAsia="en-US"/>
        </w:rPr>
        <w:t>su podaci o planu iskazani na manje detaljnoj razini podskupine ekonomske klasifikacije</w:t>
      </w:r>
      <w:r w:rsidR="00602A2C">
        <w:rPr>
          <w:rFonts w:ascii="Segoe UI" w:eastAsiaTheme="minorHAnsi" w:hAnsi="Segoe UI" w:cs="Segoe UI"/>
          <w:iCs/>
          <w:sz w:val="20"/>
          <w:lang w:eastAsia="en-US"/>
        </w:rPr>
        <w:t xml:space="preserve">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(treća razina </w:t>
      </w:r>
      <w:r w:rsidR="00602A2C">
        <w:rPr>
          <w:rFonts w:ascii="Segoe UI" w:eastAsiaTheme="minorHAnsi" w:hAnsi="Segoe UI" w:cs="Segoe UI"/>
          <w:iCs/>
          <w:sz w:val="20"/>
          <w:lang w:eastAsia="en-US"/>
        </w:rPr>
        <w:t>r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 xml:space="preserve">ačunskog plana) u skladu s usvojenim 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 xml:space="preserve">Financijskim planom 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za 201</w:t>
      </w:r>
      <w:r w:rsidR="003F05F9">
        <w:rPr>
          <w:rFonts w:ascii="Segoe UI" w:eastAsiaTheme="minorHAnsi" w:hAnsi="Segoe UI" w:cs="Segoe UI"/>
          <w:iCs/>
          <w:sz w:val="20"/>
          <w:lang w:eastAsia="en-US"/>
        </w:rPr>
        <w:t>9</w:t>
      </w:r>
      <w:r w:rsidRPr="003F05F9">
        <w:rPr>
          <w:rFonts w:ascii="Segoe UI" w:eastAsiaTheme="minorHAnsi" w:hAnsi="Segoe UI" w:cs="Segoe UI"/>
          <w:iCs/>
          <w:sz w:val="20"/>
          <w:lang w:eastAsia="en-US"/>
        </w:rPr>
        <w:t>. godinu.</w:t>
      </w:r>
      <w:r w:rsidR="00667732">
        <w:rPr>
          <w:rFonts w:ascii="Segoe UI" w:eastAsiaTheme="minorHAnsi" w:hAnsi="Segoe UI" w:cs="Segoe UI"/>
          <w:iCs/>
          <w:sz w:val="20"/>
          <w:lang w:eastAsia="en-US"/>
        </w:rPr>
        <w:t xml:space="preserve"> </w:t>
      </w: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</w:rPr>
      </w:pPr>
      <w:r w:rsidRPr="00525F0A">
        <w:rPr>
          <w:rFonts w:ascii="Segoe UI" w:hAnsi="Segoe UI" w:cs="Segoe UI"/>
          <w:sz w:val="20"/>
        </w:rPr>
        <w:t xml:space="preserve">Agencija sukladno Odluci o uvođenju Riznice Grada Rijeke i njezinim izmjenama </w:t>
      </w:r>
      <w:r w:rsidR="00525F0A">
        <w:rPr>
          <w:rFonts w:ascii="Segoe UI" w:hAnsi="Segoe UI" w:cs="Segoe UI"/>
          <w:sz w:val="20"/>
        </w:rPr>
        <w:t>(„</w:t>
      </w:r>
      <w:r w:rsidRPr="00525F0A">
        <w:rPr>
          <w:rFonts w:ascii="Segoe UI" w:hAnsi="Segoe UI" w:cs="Segoe UI"/>
          <w:sz w:val="20"/>
        </w:rPr>
        <w:t>Službene novine Grada R</w:t>
      </w:r>
      <w:r w:rsidR="00525F0A">
        <w:rPr>
          <w:rFonts w:ascii="Segoe UI" w:hAnsi="Segoe UI" w:cs="Segoe UI"/>
          <w:sz w:val="20"/>
        </w:rPr>
        <w:t>ijeke“</w:t>
      </w:r>
      <w:r w:rsidR="00525F0A" w:rsidRPr="00525F0A">
        <w:rPr>
          <w:rFonts w:ascii="Segoe UI" w:hAnsi="Segoe UI" w:cs="Segoe UI"/>
          <w:sz w:val="20"/>
        </w:rPr>
        <w:t xml:space="preserve"> broj 12/15, 13/16, 2/17,</w:t>
      </w:r>
      <w:r w:rsidRPr="00525F0A">
        <w:rPr>
          <w:rFonts w:ascii="Segoe UI" w:hAnsi="Segoe UI" w:cs="Segoe UI"/>
          <w:sz w:val="20"/>
        </w:rPr>
        <w:t xml:space="preserve"> 11/17</w:t>
      </w:r>
      <w:r w:rsidR="00525F0A" w:rsidRPr="00525F0A">
        <w:rPr>
          <w:rFonts w:ascii="Segoe UI" w:hAnsi="Segoe UI" w:cs="Segoe UI"/>
          <w:sz w:val="20"/>
        </w:rPr>
        <w:t xml:space="preserve"> i 13/19</w:t>
      </w:r>
      <w:r w:rsidRPr="00525F0A">
        <w:rPr>
          <w:rFonts w:ascii="Segoe UI" w:hAnsi="Segoe UI" w:cs="Segoe UI"/>
          <w:sz w:val="20"/>
        </w:rPr>
        <w:t>) od 01.01.2018. god. svoje financijsko poslovanje organizira i vodi</w:t>
      </w:r>
      <w:r w:rsidRPr="00A0275E">
        <w:rPr>
          <w:rFonts w:ascii="Segoe UI" w:hAnsi="Segoe UI" w:cs="Segoe UI"/>
          <w:sz w:val="20"/>
        </w:rPr>
        <w:t xml:space="preserve"> na način da se svi prihodi uplaćuju na jedinstveni račun Riznice i sva plaćanja izvršavaju s tog računa, osim vlastitih i namjenskih prihoda, koji  se uplaćuju i izvršavaju preko posebnih računa. Vlastiti i namjenski prihodi Agencije i rashodi Agencije koji se financiraju iz tih prihoda iskazuju se i evidentiraju u Proračunu Grada Rijeke. Financijsko poslovanje i računovodstvene evidencije integrirani su u jedinstveni računovodstveno-informacijski sustav Riznice koji omogućava jednostavnu konsolidaciju proračuna Grada i proračunskih korisnika uz zadržavanje pravne osobnosti.</w:t>
      </w:r>
    </w:p>
    <w:p w:rsidR="00A0275E" w:rsidRPr="00A0275E" w:rsidRDefault="00A0275E" w:rsidP="00A0275E">
      <w:pPr>
        <w:autoSpaceDE w:val="0"/>
        <w:autoSpaceDN w:val="0"/>
        <w:adjustRightInd w:val="0"/>
        <w:ind w:firstLine="707"/>
        <w:jc w:val="both"/>
        <w:rPr>
          <w:rFonts w:ascii="Segoe UI" w:hAnsi="Segoe UI" w:cs="Segoe UI"/>
          <w:color w:val="000000"/>
          <w:sz w:val="20"/>
        </w:rPr>
      </w:pP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  <w:r w:rsidRPr="00A0275E">
        <w:rPr>
          <w:rFonts w:ascii="Segoe UI" w:hAnsi="Segoe UI" w:cs="Segoe UI"/>
          <w:sz w:val="20"/>
        </w:rPr>
        <w:t>Podaci o izvršenju iskazani su na razini odjeljka ekonomske klasifikacije (četvrta razina računskog plana), dok su podaci o planu iskazani na manje detaljnoj razini odnosno na razini podskupine ekonomske klasifikacije (treća razina računskog plana) u skladu s usvojenim Financijskim planom za 201</w:t>
      </w:r>
      <w:r w:rsidR="00D515DA">
        <w:rPr>
          <w:rFonts w:ascii="Segoe UI" w:hAnsi="Segoe UI" w:cs="Segoe UI"/>
          <w:sz w:val="20"/>
        </w:rPr>
        <w:t>9</w:t>
      </w:r>
      <w:r w:rsidRPr="00A0275E">
        <w:rPr>
          <w:rFonts w:ascii="Segoe UI" w:hAnsi="Segoe UI" w:cs="Segoe UI"/>
          <w:sz w:val="20"/>
        </w:rPr>
        <w:t>. god.</w:t>
      </w: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</w:p>
    <w:p w:rsidR="00C66FE1" w:rsidRPr="00C66FE1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r w:rsidRPr="00C66FE1">
        <w:rPr>
          <w:rFonts w:ascii="Segoe UI" w:hAnsi="Segoe UI" w:cs="Segoe UI"/>
          <w:bCs/>
          <w:sz w:val="20"/>
          <w:lang w:val="en-US"/>
        </w:rPr>
        <w:t>Dana 18.7.2019. g</w:t>
      </w:r>
      <w:r w:rsidR="00CA4DB6">
        <w:rPr>
          <w:rFonts w:ascii="Segoe UI" w:hAnsi="Segoe UI" w:cs="Segoe UI"/>
          <w:bCs/>
          <w:sz w:val="20"/>
          <w:lang w:val="en-US"/>
        </w:rPr>
        <w:t>od.</w:t>
      </w:r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na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snagu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su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stupile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nove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I</w:t>
      </w:r>
      <w:r w:rsidR="00CA4DB6">
        <w:rPr>
          <w:rFonts w:ascii="Segoe UI" w:hAnsi="Segoe UI" w:cs="Segoe UI"/>
          <w:bCs/>
          <w:sz w:val="20"/>
          <w:lang w:val="en-US"/>
        </w:rPr>
        <w:t>zmjene</w:t>
      </w:r>
      <w:proofErr w:type="spellEnd"/>
      <w:r w:rsidR="00CA4DB6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CA4DB6">
        <w:rPr>
          <w:rFonts w:ascii="Segoe UI" w:hAnsi="Segoe UI" w:cs="Segoe UI"/>
          <w:bCs/>
          <w:sz w:val="20"/>
          <w:lang w:val="en-US"/>
        </w:rPr>
        <w:t>i</w:t>
      </w:r>
      <w:proofErr w:type="spellEnd"/>
      <w:r w:rsidR="00CA4DB6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CA4DB6">
        <w:rPr>
          <w:rFonts w:ascii="Segoe UI" w:hAnsi="Segoe UI" w:cs="Segoe UI"/>
          <w:bCs/>
          <w:sz w:val="20"/>
          <w:lang w:val="en-US"/>
        </w:rPr>
        <w:t>dopune</w:t>
      </w:r>
      <w:proofErr w:type="spellEnd"/>
      <w:r w:rsidR="00CA4DB6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CA4DB6">
        <w:rPr>
          <w:rFonts w:ascii="Segoe UI" w:hAnsi="Segoe UI" w:cs="Segoe UI"/>
          <w:bCs/>
          <w:sz w:val="20"/>
          <w:lang w:val="en-US"/>
        </w:rPr>
        <w:t>Z</w:t>
      </w:r>
      <w:r w:rsidRPr="00C66FE1">
        <w:rPr>
          <w:rFonts w:ascii="Segoe UI" w:hAnsi="Segoe UI" w:cs="Segoe UI"/>
          <w:bCs/>
          <w:sz w:val="20"/>
          <w:lang w:val="en-US"/>
        </w:rPr>
        <w:t>akona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o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društveno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poticanoj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stanogradnji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, </w:t>
      </w:r>
      <w:r>
        <w:rPr>
          <w:rFonts w:ascii="Segoe UI" w:hAnsi="Segoe UI" w:cs="Segoe UI"/>
          <w:bCs/>
          <w:sz w:val="20"/>
          <w:lang w:val="en-US"/>
        </w:rPr>
        <w:t>(“</w:t>
      </w:r>
      <w:proofErr w:type="spellStart"/>
      <w:r>
        <w:rPr>
          <w:rFonts w:ascii="Segoe UI" w:hAnsi="Segoe UI" w:cs="Segoe UI"/>
          <w:bCs/>
          <w:sz w:val="20"/>
          <w:lang w:val="en-US"/>
        </w:rPr>
        <w:t>Narodne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lang w:val="en-US"/>
        </w:rPr>
        <w:t>novine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“ </w:t>
      </w:r>
      <w:proofErr w:type="spellStart"/>
      <w:r>
        <w:rPr>
          <w:rFonts w:ascii="Segoe UI" w:hAnsi="Segoe UI" w:cs="Segoe UI"/>
          <w:bCs/>
          <w:sz w:val="20"/>
          <w:lang w:val="en-US"/>
        </w:rPr>
        <w:t>broj</w:t>
      </w:r>
      <w:proofErr w:type="spellEnd"/>
      <w:r>
        <w:rPr>
          <w:rFonts w:ascii="Segoe UI" w:hAnsi="Segoe UI" w:cs="Segoe UI"/>
          <w:bCs/>
          <w:sz w:val="20"/>
          <w:lang w:val="en-US"/>
        </w:rPr>
        <w:t xml:space="preserve"> 66/19)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te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izmjene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vrijednosti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etalonske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cijene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građenja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po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m² 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korisne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površine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stana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(“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Narodne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novine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” </w:t>
      </w:r>
      <w:proofErr w:type="spellStart"/>
      <w:r w:rsidR="00F16CEC">
        <w:rPr>
          <w:rFonts w:ascii="Segoe UI" w:hAnsi="Segoe UI" w:cs="Segoe UI"/>
          <w:bCs/>
          <w:sz w:val="20"/>
          <w:lang w:val="en-US"/>
        </w:rPr>
        <w:t>broj</w:t>
      </w:r>
      <w:proofErr w:type="spellEnd"/>
      <w:r w:rsidR="00F16CEC">
        <w:rPr>
          <w:rFonts w:ascii="Segoe UI" w:hAnsi="Segoe UI" w:cs="Segoe UI"/>
          <w:bCs/>
          <w:sz w:val="20"/>
          <w:lang w:val="en-US"/>
        </w:rPr>
        <w:t xml:space="preserve"> 67/19)</w:t>
      </w:r>
      <w:r w:rsidRPr="00C66FE1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što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je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rezultiralo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s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još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dvije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bitne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izmjene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uz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one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iz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2018. god</w:t>
      </w:r>
      <w:r w:rsidR="003E4FB5">
        <w:rPr>
          <w:rFonts w:ascii="Segoe UI" w:hAnsi="Segoe UI" w:cs="Segoe UI"/>
          <w:bCs/>
          <w:sz w:val="20"/>
          <w:lang w:val="en-US"/>
        </w:rPr>
        <w:t>.</w:t>
      </w: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r w:rsidRPr="00E75F02">
        <w:rPr>
          <w:rFonts w:ascii="Segoe UI" w:hAnsi="Segoe UI" w:cs="Segoe UI"/>
          <w:bCs/>
          <w:sz w:val="20"/>
          <w:lang w:val="en-US"/>
        </w:rPr>
        <w:lastRenderedPageBreak/>
        <w:t xml:space="preserve">1.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Uklanjanje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odredbe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da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maksimalna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u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programu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POS-a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odgovara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iznosu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etalonske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(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povećava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se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udio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u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cijeloj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investiciji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s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obzirom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ostale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troškove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>)</w:t>
      </w: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r w:rsidRPr="00E75F02">
        <w:rPr>
          <w:rFonts w:ascii="Segoe UI" w:hAnsi="Segoe UI" w:cs="Segoe UI"/>
          <w:bCs/>
          <w:sz w:val="20"/>
          <w:lang w:val="en-US"/>
        </w:rPr>
        <w:t xml:space="preserve">2.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Viša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etalonska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(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omogućena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viša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maksimalna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vrijednost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investicije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tj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prodajna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stana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a time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posljedično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cijena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unutar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investicije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>)</w:t>
      </w:r>
    </w:p>
    <w:p w:rsidR="00F16CEC" w:rsidRPr="00E75F02" w:rsidRDefault="00F16CEC" w:rsidP="00C66FE1">
      <w:pPr>
        <w:jc w:val="both"/>
        <w:rPr>
          <w:rFonts w:ascii="Segoe UI" w:hAnsi="Segoe UI" w:cs="Segoe UI"/>
          <w:bCs/>
          <w:sz w:val="20"/>
          <w:lang w:val="en-US"/>
        </w:rPr>
      </w:pPr>
    </w:p>
    <w:p w:rsidR="00CA4DB6" w:rsidRPr="00E75F02" w:rsidRDefault="005E6CEB" w:rsidP="00C66FE1">
      <w:pPr>
        <w:jc w:val="both"/>
        <w:rPr>
          <w:rFonts w:ascii="Segoe UI" w:hAnsi="Segoe UI" w:cs="Segoe UI"/>
          <w:sz w:val="20"/>
        </w:rPr>
      </w:pPr>
      <w:r w:rsidRPr="00E75F02">
        <w:rPr>
          <w:rFonts w:ascii="Segoe UI" w:hAnsi="Segoe UI" w:cs="Segoe UI"/>
          <w:sz w:val="20"/>
        </w:rPr>
        <w:t>Sada e</w:t>
      </w:r>
      <w:r w:rsidR="00CA4DB6" w:rsidRPr="00E75F02">
        <w:rPr>
          <w:rFonts w:ascii="Segoe UI" w:hAnsi="Segoe UI" w:cs="Segoe UI"/>
          <w:sz w:val="20"/>
        </w:rPr>
        <w:t>talonska cijena građenja iznosi 6.500,00 kuna po m² korisne površine stana </w:t>
      </w:r>
      <w:r w:rsidRPr="00E75F02">
        <w:rPr>
          <w:rFonts w:ascii="Segoe UI" w:hAnsi="Segoe UI" w:cs="Segoe UI"/>
          <w:sz w:val="20"/>
        </w:rPr>
        <w:t>i</w:t>
      </w:r>
      <w:r w:rsidR="00CA4DB6" w:rsidRPr="00E75F02">
        <w:rPr>
          <w:rFonts w:ascii="Segoe UI" w:hAnsi="Segoe UI" w:cs="Segoe UI"/>
          <w:sz w:val="20"/>
        </w:rPr>
        <w:t xml:space="preserve"> uključuje sve troškove izvedbe građevinskih i drugih radova (pripremni, zemljani, konstrukcijski, instalaterski, završni te ugradnja građevnih proizvoda, oprema ili postrojenja) u vezi s građenjem stanova, odnosno stambenih zgrada uključivo porez na dodanu vrijednost, izuzev troškova koji se odnose na zemljište, uređenje komunalne infrastrukture i priključke građevine na infrastrukturu.</w:t>
      </w:r>
    </w:p>
    <w:p w:rsidR="005E6CEB" w:rsidRPr="00E75F02" w:rsidRDefault="005E6CEB" w:rsidP="00C66FE1">
      <w:pPr>
        <w:jc w:val="both"/>
        <w:rPr>
          <w:rFonts w:ascii="Segoe UI" w:hAnsi="Segoe UI" w:cs="Segoe UI"/>
          <w:sz w:val="20"/>
        </w:rPr>
      </w:pPr>
    </w:p>
    <w:p w:rsidR="00F16CEC" w:rsidRPr="00E75F02" w:rsidRDefault="005E6CEB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r w:rsidRPr="00E75F02">
        <w:rPr>
          <w:rFonts w:ascii="Segoe UI" w:hAnsi="Segoe UI" w:cs="Segoe UI"/>
          <w:sz w:val="20"/>
        </w:rPr>
        <w:t>Nastavno na navedeno,</w:t>
      </w:r>
      <w:r w:rsidR="00CA4DB6" w:rsidRPr="00E75F02">
        <w:rPr>
          <w:rFonts w:ascii="Segoe UI" w:hAnsi="Segoe UI" w:cs="Segoe UI"/>
          <w:sz w:val="20"/>
        </w:rPr>
        <w:t xml:space="preserve"> maksimalna (najviša) cijena stana iz Programa POS-a iznosi 9.750,00 kn po m² korisne površi</w:t>
      </w:r>
      <w:r w:rsidRPr="00E75F02">
        <w:rPr>
          <w:rFonts w:ascii="Segoe UI" w:hAnsi="Segoe UI" w:cs="Segoe UI"/>
          <w:sz w:val="20"/>
        </w:rPr>
        <w:t>ne stana odnosno ne može biti vi</w:t>
      </w:r>
      <w:r w:rsidR="00CA4DB6" w:rsidRPr="00E75F02">
        <w:rPr>
          <w:rFonts w:ascii="Segoe UI" w:hAnsi="Segoe UI" w:cs="Segoe UI"/>
          <w:sz w:val="20"/>
        </w:rPr>
        <w:t>ša od etalonske cijene građenja m² stana uvećane za 50%.</w:t>
      </w: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r w:rsidRPr="00E75F02">
        <w:rPr>
          <w:rFonts w:ascii="Segoe UI" w:hAnsi="Segoe UI" w:cs="Segoe UI"/>
          <w:bCs/>
          <w:sz w:val="20"/>
          <w:lang w:val="en-US"/>
        </w:rPr>
        <w:t xml:space="preserve">U 4.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mjesecu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2019. </w:t>
      </w:r>
      <w:r w:rsidR="003E4FB5" w:rsidRPr="00E75F02">
        <w:rPr>
          <w:rFonts w:ascii="Segoe UI" w:hAnsi="Segoe UI" w:cs="Segoe UI"/>
          <w:bCs/>
          <w:sz w:val="20"/>
          <w:lang w:val="en-US"/>
        </w:rPr>
        <w:t>g</w:t>
      </w:r>
      <w:r w:rsidRPr="00E75F02">
        <w:rPr>
          <w:rFonts w:ascii="Segoe UI" w:hAnsi="Segoe UI" w:cs="Segoe UI"/>
          <w:bCs/>
          <w:sz w:val="20"/>
          <w:lang w:val="en-US"/>
        </w:rPr>
        <w:t>od</w:t>
      </w:r>
      <w:r w:rsidR="003E4FB5" w:rsidRPr="00E75F02">
        <w:rPr>
          <w:rFonts w:ascii="Segoe UI" w:hAnsi="Segoe UI" w:cs="Segoe UI"/>
          <w:bCs/>
          <w:sz w:val="20"/>
          <w:lang w:val="en-US"/>
        </w:rPr>
        <w:t>.</w:t>
      </w:r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pokrenuta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je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izrada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novog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koncepta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Idejnog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projekta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izgradnju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višestambenih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građevina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lokaciji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POS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Martinkovac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I.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faza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što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je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dovršeno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u 9.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mjesecu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iste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godine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>.</w:t>
      </w: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Paralelno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s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izradom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novog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idejnog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koncepta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izvedeno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je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tehničko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savjetovanje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usluge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istraživanja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tržišta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procjene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troškova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gradnje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bazi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projektantskog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troškovnika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prilikom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izrade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prethodno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navedenog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idejnog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projekta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s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ciljem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postizanja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dodatnih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ušteda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u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fazi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gradnje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optimizacije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predloženih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projektnih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rješenja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lokaciji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POS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Martinkovac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I.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faza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. </w:t>
      </w: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</w:p>
    <w:p w:rsidR="00C66FE1" w:rsidRPr="00E75F02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Nakon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izrađenih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novih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idejnih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projekata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POS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Martinkovac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I.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faza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isti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su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odmah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potom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predani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nadležnom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odjelu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Grada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Rijeke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radi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ishođenja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izmjena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lokacijskih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dozvola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koje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su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potrebne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objavu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postupka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javne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nabave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izradu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glavnih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projekata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građevinske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radove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.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razloga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što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do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kraja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2019. </w:t>
      </w:r>
      <w:r w:rsidR="003E4FB5" w:rsidRPr="00E75F02">
        <w:rPr>
          <w:rFonts w:ascii="Segoe UI" w:hAnsi="Segoe UI" w:cs="Segoe UI"/>
          <w:bCs/>
          <w:sz w:val="20"/>
          <w:lang w:val="en-US"/>
        </w:rPr>
        <w:t>g</w:t>
      </w:r>
      <w:r w:rsidRPr="00E75F02">
        <w:rPr>
          <w:rFonts w:ascii="Segoe UI" w:hAnsi="Segoe UI" w:cs="Segoe UI"/>
          <w:bCs/>
          <w:sz w:val="20"/>
          <w:lang w:val="en-US"/>
        </w:rPr>
        <w:t>od</w:t>
      </w:r>
      <w:r w:rsidR="003E4FB5" w:rsidRPr="00E75F02">
        <w:rPr>
          <w:rFonts w:ascii="Segoe UI" w:hAnsi="Segoe UI" w:cs="Segoe UI"/>
          <w:bCs/>
          <w:sz w:val="20"/>
          <w:lang w:val="en-US"/>
        </w:rPr>
        <w:t>.</w:t>
      </w:r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nisu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ishođene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izmjene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lokacijskih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dozvola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,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početak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postupka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javne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nabave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je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odgođen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prvi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E75F02">
        <w:rPr>
          <w:rFonts w:ascii="Segoe UI" w:hAnsi="Segoe UI" w:cs="Segoe UI"/>
          <w:bCs/>
          <w:sz w:val="20"/>
          <w:lang w:val="en-US"/>
        </w:rPr>
        <w:t>kvartal</w:t>
      </w:r>
      <w:proofErr w:type="spellEnd"/>
      <w:r w:rsidRPr="00E75F02">
        <w:rPr>
          <w:rFonts w:ascii="Segoe UI" w:hAnsi="Segoe UI" w:cs="Segoe UI"/>
          <w:bCs/>
          <w:sz w:val="20"/>
          <w:lang w:val="en-US"/>
        </w:rPr>
        <w:t xml:space="preserve"> 2020. </w:t>
      </w:r>
      <w:r w:rsidR="007C2B4C" w:rsidRPr="00E75F02">
        <w:rPr>
          <w:rFonts w:ascii="Segoe UI" w:hAnsi="Segoe UI" w:cs="Segoe UI"/>
          <w:bCs/>
          <w:sz w:val="20"/>
          <w:lang w:val="en-US"/>
        </w:rPr>
        <w:t>g</w:t>
      </w:r>
      <w:r w:rsidRPr="00E75F02">
        <w:rPr>
          <w:rFonts w:ascii="Segoe UI" w:hAnsi="Segoe UI" w:cs="Segoe UI"/>
          <w:bCs/>
          <w:sz w:val="20"/>
          <w:lang w:val="en-US"/>
        </w:rPr>
        <w:t>od</w:t>
      </w:r>
      <w:r w:rsidR="003E4FB5" w:rsidRPr="00E75F02">
        <w:rPr>
          <w:rFonts w:ascii="Segoe UI" w:hAnsi="Segoe UI" w:cs="Segoe UI"/>
          <w:bCs/>
          <w:sz w:val="20"/>
          <w:lang w:val="en-US"/>
        </w:rPr>
        <w:t>.</w:t>
      </w:r>
    </w:p>
    <w:p w:rsidR="00C66FE1" w:rsidRPr="00C66FE1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</w:p>
    <w:p w:rsidR="00C66FE1" w:rsidRPr="00C66FE1" w:rsidRDefault="00C66FE1" w:rsidP="00C66FE1">
      <w:pPr>
        <w:jc w:val="both"/>
        <w:rPr>
          <w:rFonts w:ascii="Segoe UI" w:hAnsi="Segoe UI" w:cs="Segoe UI"/>
          <w:bCs/>
          <w:sz w:val="20"/>
          <w:lang w:val="en-US"/>
        </w:rPr>
      </w:pP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Također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>, u 12.</w:t>
      </w:r>
      <w:r w:rsidR="007C2B4C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mjesecu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2019. </w:t>
      </w:r>
      <w:r w:rsidR="007C2B4C">
        <w:rPr>
          <w:rFonts w:ascii="Segoe UI" w:hAnsi="Segoe UI" w:cs="Segoe UI"/>
          <w:bCs/>
          <w:sz w:val="20"/>
          <w:lang w:val="en-US"/>
        </w:rPr>
        <w:t>g</w:t>
      </w:r>
      <w:r w:rsidRPr="00C66FE1">
        <w:rPr>
          <w:rFonts w:ascii="Segoe UI" w:hAnsi="Segoe UI" w:cs="Segoe UI"/>
          <w:bCs/>
          <w:sz w:val="20"/>
          <w:lang w:val="en-US"/>
        </w:rPr>
        <w:t>od</w:t>
      </w:r>
      <w:r w:rsidR="007C2B4C">
        <w:rPr>
          <w:rFonts w:ascii="Segoe UI" w:hAnsi="Segoe UI" w:cs="Segoe UI"/>
          <w:bCs/>
          <w:sz w:val="20"/>
          <w:lang w:val="en-US"/>
        </w:rPr>
        <w:t>.</w:t>
      </w:r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pokrenut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je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postupak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jednostavne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nabave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izradu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arhitektonsko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urbanističke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studije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na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novoj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potencijalnoj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lokaciji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za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gradnju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stanova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po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programu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POS-a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na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 xml:space="preserve"> </w:t>
      </w:r>
      <w:proofErr w:type="spellStart"/>
      <w:r w:rsidRPr="00C66FE1">
        <w:rPr>
          <w:rFonts w:ascii="Segoe UI" w:hAnsi="Segoe UI" w:cs="Segoe UI"/>
          <w:bCs/>
          <w:sz w:val="20"/>
          <w:lang w:val="en-US"/>
        </w:rPr>
        <w:t>Zametu</w:t>
      </w:r>
      <w:proofErr w:type="spellEnd"/>
      <w:r w:rsidRPr="00C66FE1">
        <w:rPr>
          <w:rFonts w:ascii="Segoe UI" w:hAnsi="Segoe UI" w:cs="Segoe UI"/>
          <w:bCs/>
          <w:sz w:val="20"/>
          <w:lang w:val="en-US"/>
        </w:rPr>
        <w:t>.</w:t>
      </w:r>
    </w:p>
    <w:p w:rsidR="00C66FE1" w:rsidRPr="00C66FE1" w:rsidRDefault="00C66FE1" w:rsidP="00A0275E">
      <w:pPr>
        <w:jc w:val="both"/>
        <w:rPr>
          <w:rFonts w:ascii="Segoe UI" w:hAnsi="Segoe UI" w:cs="Segoe UI"/>
          <w:noProof/>
          <w:sz w:val="20"/>
          <w:highlight w:val="green"/>
        </w:rPr>
      </w:pPr>
    </w:p>
    <w:p w:rsidR="00C66FE1" w:rsidRPr="00C66FE1" w:rsidRDefault="00C66FE1" w:rsidP="00A0275E">
      <w:pPr>
        <w:jc w:val="both"/>
        <w:rPr>
          <w:rFonts w:ascii="Segoe UI" w:hAnsi="Segoe UI" w:cs="Segoe UI"/>
          <w:noProof/>
          <w:sz w:val="20"/>
          <w:highlight w:val="green"/>
        </w:rPr>
      </w:pP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000000"/>
          <w:sz w:val="20"/>
        </w:rPr>
      </w:pPr>
      <w:r w:rsidRPr="00A0275E">
        <w:rPr>
          <w:rFonts w:ascii="Segoe UI" w:hAnsi="Segoe UI" w:cs="Segoe UI"/>
          <w:b/>
          <w:bCs/>
          <w:color w:val="000000"/>
          <w:sz w:val="20"/>
        </w:rPr>
        <w:t>2. IZVRŠENJE FINANCIJSKOG PLANA ZA 201</w:t>
      </w:r>
      <w:r w:rsidR="00D515DA">
        <w:rPr>
          <w:rFonts w:ascii="Segoe UI" w:hAnsi="Segoe UI" w:cs="Segoe UI"/>
          <w:b/>
          <w:bCs/>
          <w:color w:val="000000"/>
          <w:sz w:val="20"/>
        </w:rPr>
        <w:t>9</w:t>
      </w:r>
      <w:r w:rsidRPr="00A0275E">
        <w:rPr>
          <w:rFonts w:ascii="Segoe UI" w:hAnsi="Segoe UI" w:cs="Segoe UI"/>
          <w:b/>
          <w:bCs/>
          <w:color w:val="000000"/>
          <w:sz w:val="20"/>
        </w:rPr>
        <w:t>. GOD.</w:t>
      </w:r>
    </w:p>
    <w:p w:rsidR="00A0275E" w:rsidRPr="00A0275E" w:rsidRDefault="00A0275E" w:rsidP="00A0275E">
      <w:pPr>
        <w:autoSpaceDE w:val="0"/>
        <w:autoSpaceDN w:val="0"/>
        <w:adjustRightInd w:val="0"/>
        <w:ind w:firstLine="707"/>
        <w:jc w:val="both"/>
        <w:rPr>
          <w:rFonts w:ascii="Segoe UI" w:hAnsi="Segoe UI" w:cs="Segoe UI"/>
          <w:color w:val="000000"/>
          <w:sz w:val="20"/>
        </w:rPr>
      </w:pP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  <w:r w:rsidRPr="00A0275E">
        <w:rPr>
          <w:rFonts w:ascii="Segoe UI" w:hAnsi="Segoe UI" w:cs="Segoe UI"/>
          <w:color w:val="000000"/>
          <w:sz w:val="20"/>
        </w:rPr>
        <w:t>Kao što je u uvodnom dijelu rečeno, u općem i posebnom dijelu Godišnjeg izvještaja o izvršenju Financijskog plana Agencije za 201</w:t>
      </w:r>
      <w:r w:rsidR="00D515DA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 xml:space="preserve">. god., iskazani su podaci o planiranim prihodima/primicima i rashodima/izdacima kroz </w:t>
      </w:r>
      <w:r w:rsidRPr="00D515DA">
        <w:rPr>
          <w:rFonts w:ascii="Segoe UI" w:hAnsi="Segoe UI" w:cs="Segoe UI"/>
          <w:color w:val="000000"/>
          <w:sz w:val="20"/>
          <w:highlight w:val="yellow"/>
        </w:rPr>
        <w:t xml:space="preserve"> </w:t>
      </w:r>
      <w:r w:rsidRPr="00DC38D6">
        <w:rPr>
          <w:rFonts w:ascii="Segoe UI" w:hAnsi="Segoe UI" w:cs="Segoe UI"/>
          <w:color w:val="000000"/>
          <w:sz w:val="20"/>
        </w:rPr>
        <w:t>Tekući plan</w:t>
      </w:r>
      <w:r w:rsidR="00C24C28" w:rsidRPr="00DC38D6">
        <w:rPr>
          <w:rFonts w:ascii="Segoe UI" w:hAnsi="Segoe UI" w:cs="Segoe UI"/>
          <w:color w:val="000000"/>
          <w:sz w:val="20"/>
        </w:rPr>
        <w:t xml:space="preserve"> (Druge</w:t>
      </w:r>
      <w:r w:rsidR="00C24C28" w:rsidRPr="00A0275E">
        <w:rPr>
          <w:rFonts w:ascii="Segoe UI" w:hAnsi="Segoe UI" w:cs="Segoe UI"/>
          <w:color w:val="000000"/>
          <w:sz w:val="20"/>
        </w:rPr>
        <w:t xml:space="preserve"> izmjene i dopune Financijskog plana za 201</w:t>
      </w:r>
      <w:r w:rsidR="00C24C28">
        <w:rPr>
          <w:rFonts w:ascii="Segoe UI" w:hAnsi="Segoe UI" w:cs="Segoe UI"/>
          <w:color w:val="000000"/>
          <w:sz w:val="20"/>
        </w:rPr>
        <w:t>9</w:t>
      </w:r>
      <w:r w:rsidR="00C24C28" w:rsidRPr="00A0275E">
        <w:rPr>
          <w:rFonts w:ascii="Segoe UI" w:hAnsi="Segoe UI" w:cs="Segoe UI"/>
          <w:color w:val="000000"/>
          <w:sz w:val="20"/>
        </w:rPr>
        <w:t xml:space="preserve">. </w:t>
      </w:r>
      <w:r w:rsidR="00C24C28">
        <w:rPr>
          <w:rFonts w:ascii="Segoe UI" w:hAnsi="Segoe UI" w:cs="Segoe UI"/>
          <w:color w:val="000000"/>
          <w:sz w:val="20"/>
        </w:rPr>
        <w:t>god.)</w:t>
      </w:r>
      <w:r w:rsidRPr="00A0275E">
        <w:rPr>
          <w:rFonts w:ascii="Segoe UI" w:hAnsi="Segoe UI" w:cs="Segoe UI"/>
          <w:color w:val="000000"/>
          <w:sz w:val="20"/>
        </w:rPr>
        <w:t xml:space="preserve"> kao i podaci o njihovu izvršenju u 201</w:t>
      </w:r>
      <w:r w:rsidR="00D515DA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 xml:space="preserve">. god. </w:t>
      </w: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</w:p>
    <w:p w:rsidR="00A0275E" w:rsidRPr="00A0275E" w:rsidRDefault="00A0275E" w:rsidP="00A0275E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  <w:r w:rsidRPr="00A0275E">
        <w:rPr>
          <w:rFonts w:ascii="Segoe UI" w:hAnsi="Segoe UI" w:cs="Segoe UI"/>
          <w:color w:val="000000"/>
          <w:sz w:val="20"/>
        </w:rPr>
        <w:t>U nastavku teksta daje se osvrt na opći i posebni dio Godišnjeg izvještaja kroz podatke o izvršenju 201</w:t>
      </w:r>
      <w:r w:rsidR="00D515DA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 xml:space="preserve">. god. </w:t>
      </w:r>
      <w:r w:rsidRPr="00DC38D6">
        <w:rPr>
          <w:rFonts w:ascii="Segoe UI" w:hAnsi="Segoe UI" w:cs="Segoe UI"/>
          <w:color w:val="000000"/>
          <w:sz w:val="20"/>
        </w:rPr>
        <w:t>u odnosu na Tekući plan Financijskog plana Agencije za 201</w:t>
      </w:r>
      <w:r w:rsidR="00DC38D6" w:rsidRPr="00DC38D6">
        <w:rPr>
          <w:rFonts w:ascii="Segoe UI" w:hAnsi="Segoe UI" w:cs="Segoe UI"/>
          <w:color w:val="000000"/>
          <w:sz w:val="20"/>
        </w:rPr>
        <w:t>9</w:t>
      </w:r>
      <w:r w:rsidRPr="00DC38D6">
        <w:rPr>
          <w:rFonts w:ascii="Segoe UI" w:hAnsi="Segoe UI" w:cs="Segoe UI"/>
          <w:color w:val="000000"/>
          <w:sz w:val="20"/>
        </w:rPr>
        <w:t>. god.</w:t>
      </w:r>
      <w:r w:rsidRPr="00A0275E">
        <w:rPr>
          <w:rFonts w:ascii="Segoe UI" w:hAnsi="Segoe UI" w:cs="Segoe UI"/>
          <w:color w:val="000000"/>
          <w:sz w:val="20"/>
        </w:rPr>
        <w:t xml:space="preserve"> </w:t>
      </w:r>
    </w:p>
    <w:p w:rsidR="00A0275E" w:rsidRPr="00A0275E" w:rsidRDefault="00A0275E" w:rsidP="00A0275E">
      <w:pPr>
        <w:jc w:val="both"/>
        <w:rPr>
          <w:rFonts w:ascii="Segoe UI" w:hAnsi="Segoe UI" w:cs="Segoe UI"/>
          <w:color w:val="000000"/>
          <w:sz w:val="20"/>
        </w:rPr>
      </w:pPr>
    </w:p>
    <w:p w:rsidR="00A0275E" w:rsidRPr="00A0275E" w:rsidRDefault="00A0275E" w:rsidP="00A0275E">
      <w:pPr>
        <w:jc w:val="both"/>
        <w:rPr>
          <w:rFonts w:ascii="Segoe UI" w:hAnsi="Segoe UI" w:cs="Segoe UI"/>
          <w:sz w:val="20"/>
        </w:rPr>
      </w:pPr>
      <w:r w:rsidRPr="00A0275E">
        <w:rPr>
          <w:rFonts w:ascii="Segoe UI" w:hAnsi="Segoe UI" w:cs="Segoe UI"/>
          <w:color w:val="000000"/>
          <w:sz w:val="20"/>
        </w:rPr>
        <w:t>U tablici koja slijedi daje se pregled ukupno ostvarenih prihoda/primitaka i rashoda/izdataka u 201</w:t>
      </w:r>
      <w:r w:rsidR="00D515DA">
        <w:rPr>
          <w:rFonts w:ascii="Segoe UI" w:hAnsi="Segoe UI" w:cs="Segoe UI"/>
          <w:color w:val="000000"/>
          <w:sz w:val="20"/>
        </w:rPr>
        <w:t>9</w:t>
      </w:r>
      <w:r w:rsidRPr="00A0275E">
        <w:rPr>
          <w:rFonts w:ascii="Segoe UI" w:hAnsi="Segoe UI" w:cs="Segoe UI"/>
          <w:color w:val="000000"/>
          <w:sz w:val="20"/>
        </w:rPr>
        <w:t>. god</w:t>
      </w:r>
      <w:r w:rsidR="00524B0C">
        <w:rPr>
          <w:rFonts w:ascii="Segoe UI" w:hAnsi="Segoe UI" w:cs="Segoe UI"/>
          <w:color w:val="000000"/>
          <w:sz w:val="20"/>
        </w:rPr>
        <w:t>.</w:t>
      </w:r>
    </w:p>
    <w:p w:rsidR="00A0275E" w:rsidRPr="00A0275E" w:rsidRDefault="00A0275E" w:rsidP="00A0275E">
      <w:pPr>
        <w:ind w:left="7200" w:firstLine="720"/>
        <w:jc w:val="right"/>
        <w:rPr>
          <w:rFonts w:ascii="Segoe UI" w:hAnsi="Segoe UI" w:cs="Segoe UI"/>
          <w:sz w:val="20"/>
        </w:rPr>
      </w:pPr>
      <w:r w:rsidRPr="00A0275E">
        <w:rPr>
          <w:rFonts w:ascii="Segoe UI" w:hAnsi="Segoe UI" w:cs="Segoe UI"/>
          <w:sz w:val="20"/>
        </w:rPr>
        <w:t xml:space="preserve"> u kn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1756"/>
        <w:gridCol w:w="1759"/>
        <w:gridCol w:w="1576"/>
      </w:tblGrid>
      <w:tr w:rsidR="00A0275E" w:rsidRPr="00A0275E" w:rsidTr="00A0275E">
        <w:trPr>
          <w:trHeight w:val="300"/>
        </w:trPr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A0275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OPIS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260613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highlight w:val="yellow"/>
              </w:rPr>
            </w:pPr>
            <w:r w:rsidRPr="00DC38D6">
              <w:rPr>
                <w:rFonts w:ascii="Segoe UI" w:hAnsi="Segoe UI" w:cs="Segoe UI"/>
                <w:b/>
                <w:bCs/>
                <w:color w:val="000000"/>
                <w:sz w:val="20"/>
              </w:rPr>
              <w:t>TEKUĆI PLAN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C24C28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C24C28">
              <w:rPr>
                <w:rFonts w:ascii="Segoe UI" w:hAnsi="Segoe UI" w:cs="Segoe UI"/>
                <w:b/>
                <w:bCs/>
                <w:color w:val="000000"/>
                <w:sz w:val="20"/>
              </w:rPr>
              <w:t>OSTVARENJE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C24C28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C24C28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</w:t>
            </w:r>
          </w:p>
        </w:tc>
      </w:tr>
      <w:tr w:rsidR="00A0275E" w:rsidRPr="00A0275E" w:rsidTr="00260613">
        <w:trPr>
          <w:trHeight w:hRule="exact" w:val="510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A0275E" w:rsidRDefault="00A0275E" w:rsidP="00AE779A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PRIHODI UKUPNO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A0275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2.491.950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A0275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2.394.338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A0275E" w:rsidRDefault="00CF1F9D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96,1</w:t>
            </w:r>
          </w:p>
        </w:tc>
      </w:tr>
      <w:tr w:rsidR="00A0275E" w:rsidRPr="001C77CE" w:rsidTr="00260613">
        <w:trPr>
          <w:trHeight w:hRule="exact" w:val="510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PRIHODI POSLOVANJA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2.491.950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2.394.338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96,1</w:t>
            </w:r>
          </w:p>
        </w:tc>
      </w:tr>
      <w:tr w:rsidR="00A0275E" w:rsidRPr="001C77CE" w:rsidTr="00A0275E">
        <w:trPr>
          <w:trHeight w:hRule="exact" w:val="540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-</w:t>
            </w:r>
          </w:p>
        </w:tc>
      </w:tr>
      <w:tr w:rsidR="00A0275E" w:rsidRPr="001C77CE" w:rsidTr="00260613">
        <w:trPr>
          <w:trHeight w:hRule="exact" w:val="300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RASHODI UKUPNO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2.879.250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2.460.974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CF1F9D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85,5</w:t>
            </w:r>
          </w:p>
        </w:tc>
      </w:tr>
      <w:tr w:rsidR="00A0275E" w:rsidRPr="001C77CE" w:rsidTr="00260613">
        <w:trPr>
          <w:trHeight w:hRule="exact" w:val="510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RASHODI  POSLOVANJA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2.876.250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2.458.335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85,5</w:t>
            </w:r>
          </w:p>
        </w:tc>
      </w:tr>
      <w:tr w:rsidR="00A0275E" w:rsidRPr="001C77CE" w:rsidTr="00260613">
        <w:trPr>
          <w:trHeight w:hRule="exact" w:val="615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260613">
            <w:pPr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lastRenderedPageBreak/>
              <w:t xml:space="preserve">RASHODI ZA </w:t>
            </w:r>
            <w:r w:rsidR="00260613" w:rsidRPr="001C77CE">
              <w:rPr>
                <w:rFonts w:ascii="Segoe UI" w:hAnsi="Segoe UI" w:cs="Segoe UI"/>
                <w:color w:val="000000"/>
                <w:sz w:val="20"/>
              </w:rPr>
              <w:t xml:space="preserve">NABAVU </w:t>
            </w:r>
            <w:r w:rsidRPr="001C77CE">
              <w:rPr>
                <w:rFonts w:ascii="Segoe UI" w:hAnsi="Segoe UI" w:cs="Segoe UI"/>
                <w:color w:val="000000"/>
                <w:sz w:val="20"/>
              </w:rPr>
              <w:t>NEFINANCIJSK</w:t>
            </w:r>
            <w:r w:rsidR="00260613" w:rsidRPr="001C77CE">
              <w:rPr>
                <w:rFonts w:ascii="Segoe UI" w:hAnsi="Segoe UI" w:cs="Segoe UI"/>
                <w:color w:val="000000"/>
                <w:sz w:val="20"/>
              </w:rPr>
              <w:t>E</w:t>
            </w:r>
            <w:r w:rsidRPr="001C77CE">
              <w:rPr>
                <w:rFonts w:ascii="Segoe UI" w:hAnsi="Segoe UI" w:cs="Segoe UI"/>
                <w:color w:val="000000"/>
                <w:sz w:val="20"/>
              </w:rPr>
              <w:t xml:space="preserve"> IMOVIN</w:t>
            </w:r>
            <w:r w:rsidR="00260613" w:rsidRPr="001C77CE">
              <w:rPr>
                <w:rFonts w:ascii="Segoe UI" w:hAnsi="Segoe UI" w:cs="Segoe UI"/>
                <w:color w:val="000000"/>
                <w:sz w:val="20"/>
              </w:rPr>
              <w:t>E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3.000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2.639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CF1F9D" w:rsidP="00AE779A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color w:val="000000"/>
                <w:sz w:val="20"/>
              </w:rPr>
              <w:t>88,0</w:t>
            </w:r>
          </w:p>
        </w:tc>
      </w:tr>
      <w:tr w:rsidR="00A0275E" w:rsidRPr="001C77CE" w:rsidTr="00A0275E">
        <w:trPr>
          <w:trHeight w:hRule="exact" w:val="568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RAZLIKA - VIŠAK/MANJAK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-387.300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-66.636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8B1338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</w:tr>
    </w:tbl>
    <w:p w:rsidR="00522B52" w:rsidRPr="001C77CE" w:rsidRDefault="00522B52" w:rsidP="00A0275E">
      <w:pPr>
        <w:spacing w:after="200" w:line="276" w:lineRule="auto"/>
        <w:contextualSpacing/>
        <w:jc w:val="both"/>
        <w:rPr>
          <w:rFonts w:ascii="Segoe UI" w:eastAsia="Calibri" w:hAnsi="Segoe UI" w:cs="Segoe UI"/>
          <w:sz w:val="20"/>
          <w:lang w:eastAsia="en-US"/>
        </w:rPr>
      </w:pPr>
    </w:p>
    <w:p w:rsidR="00A0275E" w:rsidRPr="001C77CE" w:rsidRDefault="00A0275E" w:rsidP="00A0275E">
      <w:pPr>
        <w:spacing w:after="200" w:line="276" w:lineRule="auto"/>
        <w:ind w:left="1004" w:hanging="1004"/>
        <w:contextualSpacing/>
        <w:jc w:val="right"/>
        <w:rPr>
          <w:rFonts w:ascii="Segoe UI" w:eastAsia="Calibri" w:hAnsi="Segoe UI" w:cs="Segoe UI"/>
          <w:sz w:val="2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44"/>
        <w:gridCol w:w="1954"/>
        <w:gridCol w:w="1956"/>
        <w:gridCol w:w="1773"/>
      </w:tblGrid>
      <w:tr w:rsidR="00A0275E" w:rsidRPr="001C77CE" w:rsidTr="00A0275E">
        <w:trPr>
          <w:trHeight w:val="300"/>
        </w:trPr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OPIS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TEKUĆI PLAN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OSTVARENJE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75E" w:rsidRPr="001C77C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</w:t>
            </w:r>
          </w:p>
        </w:tc>
      </w:tr>
      <w:tr w:rsidR="00A0275E" w:rsidRPr="001C77CE" w:rsidTr="00260613">
        <w:trPr>
          <w:trHeight w:val="764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PRIMICI OD FINANCIJSKE IMOVINE I ZADUŽIVANJA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4.220.750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260613" w:rsidP="007E6E5F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4.217.64</w:t>
            </w:r>
            <w:r w:rsidR="007E6E5F"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CF1F9D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99,9</w:t>
            </w:r>
          </w:p>
        </w:tc>
      </w:tr>
      <w:tr w:rsidR="00A0275E" w:rsidRPr="00A0275E" w:rsidTr="00260613">
        <w:trPr>
          <w:trHeight w:val="553"/>
        </w:trPr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1C77CE" w:rsidRDefault="00A0275E" w:rsidP="00AE779A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1C77C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4.220.750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1C77CE" w:rsidRDefault="00260613" w:rsidP="007E6E5F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4.217.32</w:t>
            </w:r>
            <w:r w:rsidR="007E6E5F"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A0275E" w:rsidRDefault="00CF1F9D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1C77CE">
              <w:rPr>
                <w:rFonts w:ascii="Segoe UI" w:hAnsi="Segoe UI" w:cs="Segoe UI"/>
                <w:b/>
                <w:bCs/>
                <w:color w:val="000000"/>
                <w:sz w:val="20"/>
              </w:rPr>
              <w:t>99,9</w:t>
            </w:r>
          </w:p>
        </w:tc>
      </w:tr>
      <w:tr w:rsidR="00A0275E" w:rsidRPr="00A0275E" w:rsidTr="00260613">
        <w:trPr>
          <w:trHeight w:val="560"/>
        </w:trPr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E" w:rsidRPr="00A0275E" w:rsidRDefault="00A0275E" w:rsidP="00AE779A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NETO FINANCIRANJE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E" w:rsidRPr="00A0275E" w:rsidRDefault="00260613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A0275E" w:rsidRDefault="00CF1F9D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322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75E" w:rsidRPr="00A0275E" w:rsidRDefault="00A0275E" w:rsidP="00AE779A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</w:tbl>
    <w:p w:rsidR="00453370" w:rsidRDefault="00453370" w:rsidP="00A0275E">
      <w:pPr>
        <w:spacing w:after="200" w:line="276" w:lineRule="auto"/>
        <w:ind w:left="4320" w:firstLine="720"/>
        <w:contextualSpacing/>
        <w:jc w:val="both"/>
        <w:rPr>
          <w:rFonts w:ascii="Segoe UI" w:eastAsia="Calibri" w:hAnsi="Segoe UI" w:cs="Segoe UI"/>
          <w:sz w:val="20"/>
          <w:lang w:eastAsia="en-US"/>
        </w:rPr>
      </w:pPr>
    </w:p>
    <w:p w:rsidR="00A0275E" w:rsidRPr="00A0275E" w:rsidRDefault="00CC65DF" w:rsidP="00A0275E">
      <w:pPr>
        <w:spacing w:after="200" w:line="276" w:lineRule="auto"/>
        <w:ind w:left="4320" w:firstLine="720"/>
        <w:contextualSpacing/>
        <w:jc w:val="both"/>
        <w:rPr>
          <w:rFonts w:ascii="Segoe UI" w:eastAsia="Calibri" w:hAnsi="Segoe UI" w:cs="Segoe UI"/>
          <w:sz w:val="20"/>
          <w:lang w:eastAsia="en-US"/>
        </w:rPr>
      </w:pPr>
      <w:r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FD8BDFD" wp14:editId="18FD8062">
                <wp:simplePos x="0" y="0"/>
                <wp:positionH relativeFrom="column">
                  <wp:posOffset>680720</wp:posOffset>
                </wp:positionH>
                <wp:positionV relativeFrom="paragraph">
                  <wp:posOffset>-1874520</wp:posOffset>
                </wp:positionV>
                <wp:extent cx="1057275" cy="457200"/>
                <wp:effectExtent l="0" t="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0FD51" id="Rectangle 28" o:spid="_x0000_s1026" style="position:absolute;margin-left:53.6pt;margin-top:-147.6pt;width:83.25pt;height:3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" fillcolor="white [3212]" strokecolor="white [3212]" strokeweight="1pt"/>
            </w:pict>
          </mc:Fallback>
        </mc:AlternateContent>
      </w:r>
      <w:r w:rsidR="00A0275E" w:rsidRPr="00A0275E">
        <w:rPr>
          <w:rFonts w:ascii="Segoe UI" w:eastAsia="Calibri" w:hAnsi="Segoe UI" w:cs="Segoe UI"/>
          <w:sz w:val="20"/>
          <w:lang w:eastAsia="en-US"/>
        </w:rPr>
        <w:t xml:space="preserve">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2010"/>
        <w:gridCol w:w="2008"/>
        <w:gridCol w:w="1708"/>
      </w:tblGrid>
      <w:tr w:rsidR="00A0275E" w:rsidRPr="00A0275E" w:rsidTr="00A0275E">
        <w:trPr>
          <w:trHeight w:val="555"/>
          <w:jc w:val="center"/>
        </w:trPr>
        <w:tc>
          <w:tcPr>
            <w:tcW w:w="2026" w:type="pct"/>
            <w:shd w:val="clear" w:color="auto" w:fill="auto"/>
            <w:vAlign w:val="center"/>
            <w:hideMark/>
          </w:tcPr>
          <w:p w:rsidR="00A0275E" w:rsidRPr="00A0275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OPIS </w:t>
            </w:r>
          </w:p>
        </w:tc>
        <w:tc>
          <w:tcPr>
            <w:tcW w:w="1044" w:type="pct"/>
            <w:vAlign w:val="center"/>
          </w:tcPr>
          <w:p w:rsidR="00A0275E" w:rsidRPr="00A0275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TEKUĆI PLAN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A0275E" w:rsidRPr="00A0275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OSTVARENJE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A0275E" w:rsidRPr="00A0275E" w:rsidRDefault="00A0275E" w:rsidP="00AE779A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A0275E">
              <w:rPr>
                <w:rFonts w:ascii="Segoe UI" w:hAnsi="Segoe UI" w:cs="Segoe UI"/>
                <w:b/>
                <w:bCs/>
                <w:color w:val="000000"/>
                <w:sz w:val="20"/>
              </w:rPr>
              <w:t>INDEKS</w:t>
            </w:r>
          </w:p>
        </w:tc>
      </w:tr>
      <w:tr w:rsidR="00A0275E" w:rsidRPr="00D061DD" w:rsidTr="00A0275E">
        <w:trPr>
          <w:trHeight w:val="450"/>
          <w:jc w:val="center"/>
        </w:trPr>
        <w:tc>
          <w:tcPr>
            <w:tcW w:w="2026" w:type="pct"/>
            <w:shd w:val="clear" w:color="auto" w:fill="auto"/>
            <w:vAlign w:val="center"/>
            <w:hideMark/>
          </w:tcPr>
          <w:p w:rsidR="00A0275E" w:rsidRPr="00D061DD" w:rsidRDefault="00A0275E" w:rsidP="00136BA1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TEKUĆI MANJAK PRIHODA I PRIMITAKA</w:t>
            </w:r>
          </w:p>
        </w:tc>
        <w:tc>
          <w:tcPr>
            <w:tcW w:w="1044" w:type="pct"/>
          </w:tcPr>
          <w:p w:rsidR="00A0275E" w:rsidRPr="00D061DD" w:rsidRDefault="00A0275E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043" w:type="pct"/>
            <w:shd w:val="clear" w:color="auto" w:fill="auto"/>
            <w:noWrap/>
            <w:vAlign w:val="center"/>
          </w:tcPr>
          <w:p w:rsidR="00A0275E" w:rsidRPr="00D061DD" w:rsidRDefault="00CF1F9D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-66.314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A0275E" w:rsidRPr="00D061DD" w:rsidRDefault="00A0275E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  <w:tr w:rsidR="00A0275E" w:rsidRPr="00D061DD" w:rsidTr="00A0275E">
        <w:trPr>
          <w:trHeight w:val="450"/>
          <w:jc w:val="center"/>
        </w:trPr>
        <w:tc>
          <w:tcPr>
            <w:tcW w:w="2026" w:type="pct"/>
            <w:shd w:val="clear" w:color="auto" w:fill="auto"/>
            <w:vAlign w:val="center"/>
          </w:tcPr>
          <w:p w:rsidR="00A0275E" w:rsidRPr="00D061DD" w:rsidRDefault="00A0275E" w:rsidP="00136BA1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VIŠAK</w:t>
            </w:r>
            <w:r w:rsidR="0026733A"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/MANJAK PRIHODA IZ PRETHODNE GODINE</w:t>
            </w:r>
          </w:p>
        </w:tc>
        <w:tc>
          <w:tcPr>
            <w:tcW w:w="1044" w:type="pct"/>
            <w:vAlign w:val="center"/>
          </w:tcPr>
          <w:p w:rsidR="00A0275E" w:rsidRPr="00D061DD" w:rsidRDefault="00A0275E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043" w:type="pct"/>
            <w:shd w:val="clear" w:color="auto" w:fill="auto"/>
            <w:noWrap/>
            <w:vAlign w:val="center"/>
          </w:tcPr>
          <w:p w:rsidR="00A0275E" w:rsidRPr="00D061DD" w:rsidRDefault="0026733A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-183.570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A0275E" w:rsidRPr="00D061DD" w:rsidRDefault="0026733A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-</w:t>
            </w:r>
          </w:p>
        </w:tc>
      </w:tr>
    </w:tbl>
    <w:p w:rsidR="00A0275E" w:rsidRPr="00D061DD" w:rsidRDefault="00A0275E" w:rsidP="00136BA1">
      <w:pPr>
        <w:spacing w:after="200" w:line="276" w:lineRule="auto"/>
        <w:ind w:left="1004"/>
        <w:contextualSpacing/>
        <w:jc w:val="both"/>
        <w:rPr>
          <w:rFonts w:ascii="Segoe UI" w:eastAsia="Calibri" w:hAnsi="Segoe UI" w:cs="Segoe UI"/>
          <w:b/>
          <w:sz w:val="20"/>
          <w:lang w:eastAsia="en-US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1952"/>
        <w:gridCol w:w="1954"/>
        <w:gridCol w:w="1777"/>
      </w:tblGrid>
      <w:tr w:rsidR="00A0275E" w:rsidRPr="00A0275E" w:rsidTr="00A0275E">
        <w:trPr>
          <w:trHeight w:val="600"/>
        </w:trPr>
        <w:tc>
          <w:tcPr>
            <w:tcW w:w="2045" w:type="pct"/>
            <w:shd w:val="clear" w:color="auto" w:fill="auto"/>
            <w:vAlign w:val="center"/>
            <w:hideMark/>
          </w:tcPr>
          <w:p w:rsidR="00A0275E" w:rsidRPr="00D061DD" w:rsidRDefault="00DC38D6" w:rsidP="00136BA1">
            <w:pPr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MANJAK PRIHODA I PRIMITAKA ZA POKRIĆE U SLJEDEĆEM RAZDOBLJU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:rsidR="00A0275E" w:rsidRPr="00D061DD" w:rsidRDefault="00A0275E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:rsidR="00A0275E" w:rsidRPr="00A0275E" w:rsidRDefault="0026733A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color w:val="000000"/>
                <w:sz w:val="20"/>
              </w:rPr>
              <w:t>-249.884</w:t>
            </w:r>
          </w:p>
        </w:tc>
        <w:tc>
          <w:tcPr>
            <w:tcW w:w="924" w:type="pct"/>
            <w:shd w:val="clear" w:color="auto" w:fill="auto"/>
            <w:noWrap/>
            <w:vAlign w:val="center"/>
          </w:tcPr>
          <w:p w:rsidR="00A0275E" w:rsidRPr="00A0275E" w:rsidRDefault="00A0275E" w:rsidP="00136BA1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</w:p>
        </w:tc>
      </w:tr>
    </w:tbl>
    <w:p w:rsidR="00A0275E" w:rsidRDefault="00A0275E" w:rsidP="00A0275E">
      <w:pPr>
        <w:jc w:val="both"/>
        <w:rPr>
          <w:rFonts w:ascii="Segoe UI" w:hAnsi="Segoe UI" w:cs="Segoe UI"/>
          <w:sz w:val="20"/>
        </w:rPr>
      </w:pPr>
    </w:p>
    <w:p w:rsidR="00524B0C" w:rsidRDefault="00524B0C" w:rsidP="00A0275E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Ukupni prihodi i primici ostvareni su u iznosu </w:t>
      </w:r>
      <w:r w:rsidR="00BD21EB">
        <w:rPr>
          <w:rFonts w:ascii="Segoe UI" w:hAnsi="Segoe UI" w:cs="Segoe UI"/>
          <w:sz w:val="20"/>
        </w:rPr>
        <w:t>6.611.983</w:t>
      </w:r>
      <w:r w:rsidRPr="00524B0C">
        <w:rPr>
          <w:rFonts w:ascii="Segoe UI" w:hAnsi="Segoe UI" w:cs="Segoe UI"/>
          <w:sz w:val="20"/>
        </w:rPr>
        <w:t xml:space="preserve"> kn. Ukupni rashodi i izdaci izvršeni su u iznosu </w:t>
      </w:r>
      <w:r w:rsidR="00BD21EB">
        <w:rPr>
          <w:rFonts w:ascii="Segoe UI" w:hAnsi="Segoe UI" w:cs="Segoe UI"/>
          <w:sz w:val="20"/>
        </w:rPr>
        <w:t>6.678.297</w:t>
      </w:r>
      <w:r w:rsidRPr="00524B0C">
        <w:rPr>
          <w:rFonts w:ascii="Segoe UI" w:hAnsi="Segoe UI" w:cs="Segoe UI"/>
          <w:sz w:val="20"/>
        </w:rPr>
        <w:t xml:space="preserve"> kn. Iz navedenog proizlazi da je ostvarenje prihoda bilo manje od ostvarenja rashoda te je ostvaren tekući manjak prihoda u iznosu od </w:t>
      </w:r>
      <w:r w:rsidR="00BD21EB">
        <w:rPr>
          <w:rFonts w:ascii="Segoe UI" w:hAnsi="Segoe UI" w:cs="Segoe UI"/>
          <w:sz w:val="20"/>
        </w:rPr>
        <w:t>66.314</w:t>
      </w:r>
      <w:r w:rsidRPr="00524B0C">
        <w:rPr>
          <w:rFonts w:ascii="Segoe UI" w:hAnsi="Segoe UI" w:cs="Segoe UI"/>
          <w:sz w:val="20"/>
        </w:rPr>
        <w:t xml:space="preserve"> kn.</w:t>
      </w:r>
    </w:p>
    <w:p w:rsidR="006B0643" w:rsidRPr="009E0242" w:rsidRDefault="006B0643" w:rsidP="006B0643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Utvrđen je rezultat poslovanja za </w:t>
      </w:r>
      <w:r w:rsidRPr="00237DC4">
        <w:rPr>
          <w:rFonts w:ascii="Segoe UI" w:hAnsi="Segoe UI" w:cs="Segoe UI"/>
          <w:sz w:val="20"/>
        </w:rPr>
        <w:t>svaku posebnu aktivnost, od redovnog poslovanja, nefinancijske imovine i financijske imovine, sukladno čl</w:t>
      </w:r>
      <w:r w:rsidR="006064F4">
        <w:rPr>
          <w:rFonts w:ascii="Segoe UI" w:hAnsi="Segoe UI" w:cs="Segoe UI"/>
          <w:sz w:val="20"/>
        </w:rPr>
        <w:t>anku</w:t>
      </w:r>
      <w:r w:rsidRPr="00237DC4">
        <w:rPr>
          <w:rFonts w:ascii="Segoe UI" w:hAnsi="Segoe UI" w:cs="Segoe UI"/>
          <w:sz w:val="20"/>
        </w:rPr>
        <w:t xml:space="preserve"> 82. Pravilnika o proračunskom računovodstvu i računskom planu</w:t>
      </w:r>
      <w:r w:rsidR="006064F4">
        <w:rPr>
          <w:rFonts w:ascii="Segoe UI" w:hAnsi="Segoe UI" w:cs="Segoe UI"/>
          <w:sz w:val="20"/>
        </w:rPr>
        <w:t xml:space="preserve"> (</w:t>
      </w:r>
      <w:r w:rsidR="006064F4" w:rsidRPr="00BA3185">
        <w:rPr>
          <w:rFonts w:ascii="Segoe UI" w:hAnsi="Segoe UI" w:cs="Segoe UI"/>
          <w:sz w:val="20"/>
        </w:rPr>
        <w:t xml:space="preserve">“Narodne novine” broj </w:t>
      </w:r>
      <w:r w:rsidR="006064F4">
        <w:rPr>
          <w:rFonts w:ascii="Segoe UI" w:hAnsi="Segoe UI" w:cs="Segoe UI"/>
          <w:sz w:val="20"/>
        </w:rPr>
        <w:t>124/14, 115/15, 87/16 i 3/18)</w:t>
      </w:r>
      <w:r w:rsidRPr="00237DC4">
        <w:rPr>
          <w:rFonts w:ascii="Segoe UI" w:hAnsi="Segoe UI" w:cs="Segoe UI"/>
          <w:sz w:val="20"/>
        </w:rPr>
        <w:t>. U niže navedenoj tablici prikazan je ostvareni</w:t>
      </w:r>
      <w:r w:rsidRPr="009E0242">
        <w:rPr>
          <w:rFonts w:ascii="Segoe UI" w:hAnsi="Segoe UI" w:cs="Segoe UI"/>
          <w:sz w:val="20"/>
        </w:rPr>
        <w:t xml:space="preserve"> rezultat</w:t>
      </w:r>
      <w:r w:rsidR="006064F4">
        <w:rPr>
          <w:rFonts w:ascii="Segoe UI" w:hAnsi="Segoe UI" w:cs="Segoe UI"/>
          <w:sz w:val="20"/>
        </w:rPr>
        <w:t>.</w:t>
      </w:r>
      <w:r w:rsidRPr="009E0242">
        <w:rPr>
          <w:rFonts w:ascii="Segoe UI" w:hAnsi="Segoe UI" w:cs="Segoe UI"/>
          <w:sz w:val="20"/>
        </w:rPr>
        <w:t xml:space="preserve"> </w:t>
      </w:r>
    </w:p>
    <w:p w:rsidR="006B0643" w:rsidRPr="009E0242" w:rsidRDefault="006B0643" w:rsidP="006B0643">
      <w:pPr>
        <w:spacing w:before="240"/>
        <w:jc w:val="both"/>
        <w:rPr>
          <w:rFonts w:ascii="Segoe UI" w:hAnsi="Segoe UI" w:cs="Segoe UI"/>
          <w:sz w:val="20"/>
        </w:rPr>
      </w:pPr>
    </w:p>
    <w:tbl>
      <w:tblPr>
        <w:tblW w:w="9061" w:type="dxa"/>
        <w:tblLook w:val="04A0" w:firstRow="1" w:lastRow="0" w:firstColumn="1" w:lastColumn="0" w:noHBand="0" w:noVBand="1"/>
      </w:tblPr>
      <w:tblGrid>
        <w:gridCol w:w="945"/>
        <w:gridCol w:w="613"/>
        <w:gridCol w:w="5392"/>
        <w:gridCol w:w="2111"/>
      </w:tblGrid>
      <w:tr w:rsidR="006B0643" w:rsidRPr="009E0242" w:rsidTr="00453370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AOP Obrazac Bilanca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9E0242">
              <w:rPr>
                <w:rFonts w:ascii="Calibri" w:hAnsi="Calibri"/>
                <w:color w:val="000000"/>
                <w:szCs w:val="22"/>
              </w:rPr>
              <w:t>AOP PR-RAS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9E0242">
              <w:rPr>
                <w:rFonts w:ascii="Calibri" w:hAnsi="Calibri"/>
                <w:color w:val="000000"/>
                <w:szCs w:val="22"/>
              </w:rPr>
              <w:t>Stanje 31.12.201</w:t>
            </w:r>
            <w:r>
              <w:rPr>
                <w:rFonts w:ascii="Calibri" w:hAnsi="Calibri"/>
                <w:color w:val="000000"/>
                <w:szCs w:val="22"/>
              </w:rPr>
              <w:t>9</w:t>
            </w:r>
            <w:r w:rsidRPr="009E0242">
              <w:rPr>
                <w:rFonts w:ascii="Calibri" w:hAnsi="Calibri"/>
                <w:color w:val="000000"/>
                <w:szCs w:val="22"/>
              </w:rPr>
              <w:t>. god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9E0242">
              <w:rPr>
                <w:rFonts w:ascii="Calibri" w:hAnsi="Calibri"/>
                <w:color w:val="000000"/>
                <w:szCs w:val="22"/>
              </w:rPr>
              <w:t>Iznos</w:t>
            </w:r>
          </w:p>
        </w:tc>
      </w:tr>
      <w:tr w:rsidR="006B0643" w:rsidRPr="009E0242" w:rsidTr="004533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632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643" w:rsidRPr="009E0242" w:rsidRDefault="006B0643" w:rsidP="00BC13B6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Manjak prihoda i primitaka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643" w:rsidRPr="004F7FD8" w:rsidRDefault="00453370" w:rsidP="00453370">
            <w:pPr>
              <w:pStyle w:val="ListParagraph"/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-</w:t>
            </w:r>
            <w:r w:rsidR="006B0643" w:rsidRPr="004F7FD8">
              <w:rPr>
                <w:rFonts w:ascii="Calibri" w:hAnsi="Calibri"/>
                <w:color w:val="000000"/>
                <w:szCs w:val="22"/>
              </w:rPr>
              <w:t>6</w:t>
            </w:r>
            <w:r w:rsidR="006B0643">
              <w:rPr>
                <w:rFonts w:ascii="Calibri" w:hAnsi="Calibri"/>
                <w:color w:val="000000"/>
                <w:szCs w:val="22"/>
              </w:rPr>
              <w:t>6</w:t>
            </w:r>
            <w:r w:rsidR="006B0643" w:rsidRPr="004F7FD8">
              <w:rPr>
                <w:rFonts w:ascii="Calibri" w:hAnsi="Calibri"/>
                <w:color w:val="000000"/>
                <w:szCs w:val="22"/>
              </w:rPr>
              <w:t>.</w:t>
            </w:r>
            <w:r w:rsidR="006B0643">
              <w:rPr>
                <w:rFonts w:ascii="Calibri" w:hAnsi="Calibri"/>
                <w:color w:val="000000"/>
                <w:szCs w:val="22"/>
              </w:rPr>
              <w:t>314</w:t>
            </w:r>
          </w:p>
        </w:tc>
      </w:tr>
      <w:tr w:rsidR="006B0643" w:rsidRPr="009E0242" w:rsidTr="004533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634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9E0242" w:rsidRDefault="006B0643" w:rsidP="00BC13B6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BB06B4">
              <w:rPr>
                <w:rFonts w:ascii="Calibri" w:hAnsi="Calibri"/>
                <w:color w:val="000000"/>
                <w:szCs w:val="22"/>
              </w:rPr>
              <w:t xml:space="preserve">Manjak prihoda </w:t>
            </w:r>
            <w:r>
              <w:rPr>
                <w:rFonts w:ascii="Calibri" w:hAnsi="Calibri"/>
                <w:color w:val="000000"/>
                <w:szCs w:val="22"/>
              </w:rPr>
              <w:t>i primitaka - preneseni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4F7FD8" w:rsidRDefault="00453370" w:rsidP="00453370">
            <w:pPr>
              <w:pStyle w:val="ListParagraph"/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-</w:t>
            </w:r>
            <w:r w:rsidR="006B0643" w:rsidRPr="004F7FD8">
              <w:rPr>
                <w:rFonts w:ascii="Calibri" w:hAnsi="Calibri"/>
                <w:color w:val="000000"/>
                <w:szCs w:val="22"/>
              </w:rPr>
              <w:t>183.570</w:t>
            </w:r>
          </w:p>
        </w:tc>
      </w:tr>
      <w:tr w:rsidR="006B0643" w:rsidRPr="009E0242" w:rsidTr="004533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Pr="004F7FD8" w:rsidRDefault="006B0643" w:rsidP="00453370">
            <w:pPr>
              <w:jc w:val="center"/>
              <w:rPr>
                <w:rFonts w:ascii="Calibri" w:hAnsi="Calibri"/>
                <w:bCs/>
                <w:color w:val="000000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1A3AC6" w:rsidRDefault="006B0643" w:rsidP="00453370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636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1A3AC6" w:rsidRDefault="006B0643" w:rsidP="00BC13B6">
            <w:pPr>
              <w:jc w:val="both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Manj</w:t>
            </w:r>
            <w:r>
              <w:rPr>
                <w:rFonts w:ascii="Calibri" w:hAnsi="Calibri"/>
                <w:b/>
                <w:bCs/>
                <w:color w:val="000000"/>
                <w:szCs w:val="22"/>
              </w:rPr>
              <w:t>ak prihoda i primitaka za pokrić</w:t>
            </w: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 xml:space="preserve">e u </w:t>
            </w:r>
            <w:proofErr w:type="spellStart"/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sljed</w:t>
            </w:r>
            <w:proofErr w:type="spellEnd"/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Cs w:val="22"/>
              </w:rPr>
              <w:t xml:space="preserve"> </w:t>
            </w: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razdoblju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1A3AC6" w:rsidRDefault="00453370" w:rsidP="00453370">
            <w:pPr>
              <w:pStyle w:val="ListParagraph"/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</w:rPr>
              <w:t>-</w:t>
            </w:r>
            <w:r w:rsidR="006B0643" w:rsidRPr="001A3AC6">
              <w:rPr>
                <w:rFonts w:ascii="Calibri" w:hAnsi="Calibri"/>
                <w:b/>
                <w:bCs/>
                <w:color w:val="000000"/>
                <w:szCs w:val="22"/>
              </w:rPr>
              <w:t>249.884</w:t>
            </w:r>
          </w:p>
        </w:tc>
      </w:tr>
      <w:tr w:rsidR="006B0643" w:rsidRPr="009E0242" w:rsidTr="004533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232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Default="006B0643" w:rsidP="00BC13B6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BB06B4">
              <w:rPr>
                <w:rFonts w:ascii="Calibri" w:hAnsi="Calibri"/>
                <w:color w:val="000000"/>
                <w:szCs w:val="22"/>
              </w:rPr>
              <w:t>Višak primitaka od 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Default="006B0643" w:rsidP="00453370">
            <w:pPr>
              <w:pStyle w:val="ListParagraph"/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322</w:t>
            </w:r>
          </w:p>
        </w:tc>
      </w:tr>
      <w:tr w:rsidR="006B0643" w:rsidRPr="009E0242" w:rsidTr="004533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237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9E0242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9E0242" w:rsidRDefault="006B0643" w:rsidP="00BC13B6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Manjak prihoda poslovanja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4F7FD8" w:rsidRDefault="00453370" w:rsidP="00453370">
            <w:pPr>
              <w:pStyle w:val="ListParagraph"/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-</w:t>
            </w:r>
            <w:r w:rsidR="006B0643">
              <w:rPr>
                <w:rFonts w:ascii="Calibri" w:hAnsi="Calibri"/>
                <w:color w:val="000000"/>
                <w:szCs w:val="22"/>
              </w:rPr>
              <w:t>247.567</w:t>
            </w:r>
          </w:p>
        </w:tc>
      </w:tr>
      <w:tr w:rsidR="006B0643" w:rsidRPr="009E0242" w:rsidTr="004533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43" w:rsidRPr="00D061DD" w:rsidRDefault="006B0643" w:rsidP="0045337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061DD">
              <w:rPr>
                <w:rFonts w:ascii="Calibri" w:hAnsi="Calibri"/>
                <w:color w:val="000000"/>
                <w:szCs w:val="22"/>
              </w:rPr>
              <w:t>238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D061DD" w:rsidRDefault="006B0643" w:rsidP="00453370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D061DD" w:rsidRDefault="006B0643" w:rsidP="00BC13B6">
            <w:pPr>
              <w:rPr>
                <w:rFonts w:ascii="Calibri" w:hAnsi="Calibri"/>
                <w:color w:val="000000"/>
                <w:szCs w:val="22"/>
              </w:rPr>
            </w:pPr>
            <w:r w:rsidRPr="00D061DD">
              <w:rPr>
                <w:rFonts w:ascii="Calibri" w:hAnsi="Calibri"/>
                <w:color w:val="000000"/>
                <w:szCs w:val="22"/>
              </w:rPr>
              <w:t xml:space="preserve">Manjak primitaka od </w:t>
            </w:r>
            <w:r w:rsidR="007A6B94" w:rsidRPr="00D061DD">
              <w:rPr>
                <w:rFonts w:ascii="Calibri" w:hAnsi="Calibri"/>
                <w:color w:val="000000"/>
                <w:szCs w:val="22"/>
              </w:rPr>
              <w:t>ne</w:t>
            </w:r>
            <w:r w:rsidRPr="00D061DD">
              <w:rPr>
                <w:rFonts w:ascii="Calibri" w:hAnsi="Calibri"/>
                <w:color w:val="000000"/>
                <w:szCs w:val="22"/>
              </w:rPr>
              <w:t>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43" w:rsidRPr="001A3AC6" w:rsidRDefault="006B0643" w:rsidP="00453370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D061DD">
              <w:rPr>
                <w:rFonts w:ascii="Calibri" w:hAnsi="Calibri"/>
                <w:color w:val="000000"/>
                <w:szCs w:val="22"/>
              </w:rPr>
              <w:t>-2.639</w:t>
            </w:r>
          </w:p>
        </w:tc>
      </w:tr>
    </w:tbl>
    <w:p w:rsidR="006B0643" w:rsidRDefault="006B0643" w:rsidP="00524B0C">
      <w:pPr>
        <w:jc w:val="both"/>
        <w:rPr>
          <w:rFonts w:ascii="Segoe UI" w:hAnsi="Segoe UI" w:cs="Segoe UI"/>
          <w:sz w:val="20"/>
        </w:rPr>
      </w:pPr>
    </w:p>
    <w:p w:rsidR="006B0643" w:rsidRDefault="006B0643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U nastavku slijedi obrazloženje ostvarenja Financijskog plana za 201</w:t>
      </w:r>
      <w:r w:rsidR="009D006B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>. god. po pojedinim stavkama prihoda/primitaka i rashoda/izdataka plana.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87A9B" w:rsidP="00524B0C"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A5794F4" wp14:editId="5CF9FB14">
                <wp:simplePos x="0" y="0"/>
                <wp:positionH relativeFrom="column">
                  <wp:posOffset>676275</wp:posOffset>
                </wp:positionH>
                <wp:positionV relativeFrom="paragraph">
                  <wp:posOffset>-457835</wp:posOffset>
                </wp:positionV>
                <wp:extent cx="1057275" cy="45720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9F984" id="Rectangle 29" o:spid="_x0000_s1026" style="position:absolute;margin-left:53.25pt;margin-top:-36.05pt;width:83.25pt;height:3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" fillcolor="white [3212]" strokecolor="white [3212]" strokeweight="1pt"/>
            </w:pict>
          </mc:Fallback>
        </mc:AlternateContent>
      </w:r>
      <w:r w:rsidR="00524B0C" w:rsidRPr="00524B0C">
        <w:rPr>
          <w:rFonts w:ascii="Segoe UI" w:hAnsi="Segoe UI" w:cs="Segoe UI"/>
          <w:b/>
          <w:bCs/>
          <w:sz w:val="20"/>
        </w:rPr>
        <w:t xml:space="preserve">2.1. </w:t>
      </w:r>
      <w:r w:rsidR="00453370">
        <w:rPr>
          <w:rFonts w:ascii="Segoe UI" w:hAnsi="Segoe UI" w:cs="Segoe UI"/>
          <w:b/>
          <w:bCs/>
          <w:sz w:val="20"/>
        </w:rPr>
        <w:t>PRIHODI I PRIMICI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U tablici broj 1. daje se pregled ostvarenih prihoda i primitaka Financijskog plana Agencije u 201</w:t>
      </w:r>
      <w:r w:rsidR="006832B3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>. god.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Tablica 1. Ostvarenje prihoda i primitaka u 201</w:t>
      </w:r>
      <w:r w:rsidR="006832B3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>. god.</w:t>
      </w:r>
    </w:p>
    <w:p w:rsidR="00524B0C" w:rsidRDefault="00524B0C" w:rsidP="00524B0C">
      <w:pPr>
        <w:jc w:val="righ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 kn</w:t>
      </w:r>
    </w:p>
    <w:tbl>
      <w:tblPr>
        <w:tblpPr w:leftFromText="180" w:rightFromText="180" w:vertAnchor="text" w:horzAnchor="margin" w:tblpXSpec="center" w:tblpY="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3568"/>
        <w:gridCol w:w="1305"/>
        <w:gridCol w:w="1270"/>
        <w:gridCol w:w="1462"/>
        <w:gridCol w:w="1097"/>
      </w:tblGrid>
      <w:tr w:rsidR="00524B0C" w:rsidRPr="00524B0C" w:rsidTr="00524B0C">
        <w:trPr>
          <w:trHeight w:val="667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bCs/>
                <w:sz w:val="20"/>
              </w:rPr>
            </w:pPr>
            <w:r w:rsidRPr="00524B0C">
              <w:rPr>
                <w:rFonts w:ascii="Segoe UI" w:hAnsi="Segoe UI" w:cs="Segoe UI"/>
                <w:b/>
                <w:bCs/>
                <w:sz w:val="20"/>
              </w:rPr>
              <w:t>KONTO</w:t>
            </w:r>
          </w:p>
        </w:tc>
        <w:tc>
          <w:tcPr>
            <w:tcW w:w="1866" w:type="pct"/>
            <w:shd w:val="clear" w:color="auto" w:fill="auto"/>
            <w:noWrap/>
            <w:vAlign w:val="center"/>
            <w:hideMark/>
          </w:tcPr>
          <w:p w:rsidR="00524B0C" w:rsidRPr="00524B0C" w:rsidRDefault="00524B0C" w:rsidP="00BA2462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524B0C">
              <w:rPr>
                <w:rFonts w:ascii="Segoe UI" w:hAnsi="Segoe UI" w:cs="Segoe UI"/>
                <w:b/>
                <w:bCs/>
                <w:sz w:val="20"/>
              </w:rPr>
              <w:t>OPIS</w:t>
            </w:r>
          </w:p>
        </w:tc>
        <w:tc>
          <w:tcPr>
            <w:tcW w:w="692" w:type="pct"/>
            <w:vAlign w:val="center"/>
          </w:tcPr>
          <w:p w:rsidR="00524B0C" w:rsidRPr="00524B0C" w:rsidRDefault="00524B0C" w:rsidP="00524B0C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524B0C">
              <w:rPr>
                <w:rFonts w:ascii="Segoe UI" w:hAnsi="Segoe UI" w:cs="Segoe UI"/>
                <w:b/>
                <w:bCs/>
                <w:sz w:val="20"/>
              </w:rPr>
              <w:t>IZVORNI PLAN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524B0C" w:rsidP="00524B0C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524B0C">
              <w:rPr>
                <w:rFonts w:ascii="Segoe UI" w:hAnsi="Segoe UI" w:cs="Segoe UI"/>
                <w:b/>
                <w:bCs/>
                <w:sz w:val="20"/>
              </w:rPr>
              <w:t>TEKUĆI PLAN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524B0C" w:rsidRPr="00524B0C" w:rsidRDefault="00524B0C" w:rsidP="00524B0C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</w:p>
          <w:p w:rsidR="00524B0C" w:rsidRPr="00524B0C" w:rsidRDefault="00524B0C" w:rsidP="00524B0C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OSTVA</w:t>
            </w:r>
            <w:r w:rsidRPr="00524B0C">
              <w:rPr>
                <w:rFonts w:ascii="Segoe UI" w:hAnsi="Segoe UI" w:cs="Segoe UI"/>
                <w:b/>
                <w:bCs/>
                <w:sz w:val="20"/>
              </w:rPr>
              <w:t>RENJE</w:t>
            </w:r>
          </w:p>
          <w:p w:rsidR="00524B0C" w:rsidRPr="00524B0C" w:rsidRDefault="00524B0C" w:rsidP="00524B0C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524B0C" w:rsidRPr="00524B0C" w:rsidRDefault="00524B0C" w:rsidP="00524B0C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524B0C">
              <w:rPr>
                <w:rFonts w:ascii="Segoe UI" w:hAnsi="Segoe UI" w:cs="Segoe UI"/>
                <w:b/>
                <w:bCs/>
                <w:sz w:val="20"/>
              </w:rPr>
              <w:t>INDEKS</w:t>
            </w:r>
          </w:p>
        </w:tc>
      </w:tr>
      <w:tr w:rsidR="00524B0C" w:rsidRPr="00524B0C" w:rsidTr="00524B0C">
        <w:trPr>
          <w:trHeight w:val="580"/>
        </w:trPr>
        <w:tc>
          <w:tcPr>
            <w:tcW w:w="438" w:type="pct"/>
            <w:shd w:val="clear" w:color="auto" w:fill="FFFFFF"/>
            <w:noWrap/>
            <w:vAlign w:val="center"/>
            <w:hideMark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</w:p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6</w:t>
            </w:r>
          </w:p>
        </w:tc>
        <w:tc>
          <w:tcPr>
            <w:tcW w:w="1866" w:type="pct"/>
            <w:shd w:val="clear" w:color="auto" w:fill="FFFFFF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PRIHODI POSLOVANJA</w:t>
            </w:r>
          </w:p>
        </w:tc>
        <w:tc>
          <w:tcPr>
            <w:tcW w:w="692" w:type="pct"/>
            <w:shd w:val="clear" w:color="auto" w:fill="FFFFFF"/>
            <w:vAlign w:val="center"/>
          </w:tcPr>
          <w:p w:rsidR="00524B0C" w:rsidRPr="00524B0C" w:rsidRDefault="007E6E5F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2.491.950</w:t>
            </w:r>
          </w:p>
        </w:tc>
        <w:tc>
          <w:tcPr>
            <w:tcW w:w="673" w:type="pct"/>
            <w:shd w:val="clear" w:color="auto" w:fill="FFFFFF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2.491.950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524B0C" w:rsidRPr="00524B0C" w:rsidRDefault="007E6E5F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2.394.338</w:t>
            </w:r>
          </w:p>
        </w:tc>
        <w:tc>
          <w:tcPr>
            <w:tcW w:w="584" w:type="pct"/>
            <w:shd w:val="clear" w:color="auto" w:fill="FFFFFF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96,1</w:t>
            </w:r>
          </w:p>
        </w:tc>
      </w:tr>
      <w:tr w:rsidR="00524B0C" w:rsidRPr="00524B0C" w:rsidTr="00524B0C">
        <w:trPr>
          <w:trHeight w:val="580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</w:p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64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Prihodi od imovine</w:t>
            </w:r>
          </w:p>
        </w:tc>
        <w:tc>
          <w:tcPr>
            <w:tcW w:w="692" w:type="pct"/>
            <w:vAlign w:val="center"/>
          </w:tcPr>
          <w:p w:rsidR="00524B0C" w:rsidRPr="00524B0C" w:rsidRDefault="007E6E5F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1.371.550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1.371.550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524B0C" w:rsidRPr="00524B0C" w:rsidRDefault="007E6E5F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1.349.400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98,4</w:t>
            </w:r>
          </w:p>
        </w:tc>
      </w:tr>
      <w:tr w:rsidR="00524B0C" w:rsidRPr="00524B0C" w:rsidTr="00524B0C">
        <w:trPr>
          <w:trHeight w:val="580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</w:p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641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Prihodi od financijske imovine</w:t>
            </w:r>
          </w:p>
        </w:tc>
        <w:tc>
          <w:tcPr>
            <w:tcW w:w="692" w:type="pct"/>
            <w:vAlign w:val="center"/>
          </w:tcPr>
          <w:p w:rsidR="00524B0C" w:rsidRPr="00524B0C" w:rsidRDefault="007E6E5F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352.800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352.800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332.867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94,4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643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Prihodi od kamata na dane zajmove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1.018.750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1.018.750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1.016.533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99,8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65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Prihodi od upravnih i administrativnih pristojbi, pristojbi po posebnim propisima i naknadama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2.400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2.400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2.380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99,2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</w:p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652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Prihodi po posebnim propisima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2.400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2.400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2.380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99,2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67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Prihodi iz nadležnog proračuna i od HZZO-a temeljem ugovornih obveza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1.118.000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1.118.000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1.042.558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93,3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671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Prihodi iz nadležnog proračuna za financiranje redovne djelatnosti proračunskih korisnika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1.118.000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1.118.000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1.042.558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93,3</w:t>
            </w:r>
          </w:p>
        </w:tc>
      </w:tr>
      <w:tr w:rsidR="00524B0C" w:rsidRPr="00524B0C" w:rsidTr="00524B0C">
        <w:trPr>
          <w:trHeight w:val="507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</w:p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</w:p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8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PRIMICI OD FINANCIJSKE IMOVINE I ZADUŽIVANJA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4.217.644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99,9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81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Primljeni povrati glavnica danih zajmova i depozita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4.217.644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99,9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812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Primici (povrati) glavnice zajmova danih neprofitnim organizacijama, građanima i kućanstvima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2.846.500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2.846.500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2.843.405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  <w:tr w:rsidR="00524B0C" w:rsidRPr="00524B0C" w:rsidTr="00524B0C">
        <w:trPr>
          <w:trHeight w:val="658"/>
        </w:trPr>
        <w:tc>
          <w:tcPr>
            <w:tcW w:w="438" w:type="pct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817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24B0C" w:rsidRPr="00524B0C" w:rsidRDefault="00524B0C" w:rsidP="00524B0C">
            <w:pPr>
              <w:rPr>
                <w:rFonts w:ascii="Segoe UI" w:hAnsi="Segoe UI" w:cs="Segoe UI"/>
                <w:sz w:val="20"/>
              </w:rPr>
            </w:pPr>
            <w:r w:rsidRPr="00524B0C">
              <w:rPr>
                <w:rFonts w:ascii="Segoe UI" w:hAnsi="Segoe UI" w:cs="Segoe UI"/>
                <w:sz w:val="20"/>
              </w:rPr>
              <w:t>Povrat zajmova danih drugim razinama vlasti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1.374.250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1.374.250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1.374.239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A74371" w:rsidRPr="00524B0C" w:rsidRDefault="00A74371" w:rsidP="00A74371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100,0</w:t>
            </w:r>
          </w:p>
        </w:tc>
      </w:tr>
      <w:tr w:rsidR="00524B0C" w:rsidRPr="00524B0C" w:rsidTr="00524B0C">
        <w:trPr>
          <w:trHeight w:val="498"/>
        </w:trPr>
        <w:tc>
          <w:tcPr>
            <w:tcW w:w="2305" w:type="pct"/>
            <w:gridSpan w:val="2"/>
            <w:shd w:val="clear" w:color="auto" w:fill="auto"/>
            <w:noWrap/>
            <w:vAlign w:val="center"/>
          </w:tcPr>
          <w:p w:rsidR="00524B0C" w:rsidRP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t>UKUPNO PRIHODI I PRIMICI:</w:t>
            </w:r>
          </w:p>
        </w:tc>
        <w:tc>
          <w:tcPr>
            <w:tcW w:w="692" w:type="pct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6.712.700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6.712.700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24B0C" w:rsidRPr="00524B0C" w:rsidRDefault="004D5166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6.611.982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24B0C" w:rsidRPr="00524B0C" w:rsidRDefault="00A74371" w:rsidP="00524B0C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98,5</w:t>
            </w:r>
          </w:p>
        </w:tc>
      </w:tr>
    </w:tbl>
    <w:p w:rsid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Prihodi i primici za 201</w:t>
      </w:r>
      <w:r w:rsidR="00DC38D6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 xml:space="preserve">. god. planirani su u iznosu od </w:t>
      </w:r>
      <w:r w:rsidR="00A74371">
        <w:rPr>
          <w:rFonts w:ascii="Segoe UI" w:hAnsi="Segoe UI" w:cs="Segoe UI"/>
          <w:sz w:val="20"/>
        </w:rPr>
        <w:t>6.712.700</w:t>
      </w:r>
      <w:r w:rsidRPr="00524B0C">
        <w:rPr>
          <w:rFonts w:ascii="Segoe UI" w:hAnsi="Segoe UI" w:cs="Segoe UI"/>
          <w:sz w:val="20"/>
        </w:rPr>
        <w:t xml:space="preserve"> kn, a ostvareni su u iznosu </w:t>
      </w:r>
      <w:r w:rsidR="00A74371">
        <w:rPr>
          <w:rFonts w:ascii="Segoe UI" w:hAnsi="Segoe UI" w:cs="Segoe UI"/>
          <w:sz w:val="20"/>
        </w:rPr>
        <w:t>6.611.982</w:t>
      </w:r>
      <w:r w:rsidRPr="00524B0C">
        <w:rPr>
          <w:rFonts w:ascii="Segoe UI" w:hAnsi="Segoe UI" w:cs="Segoe UI"/>
          <w:sz w:val="20"/>
        </w:rPr>
        <w:t xml:space="preserve"> kn ili </w:t>
      </w:r>
      <w:r w:rsidR="00BA2462">
        <w:rPr>
          <w:rFonts w:ascii="Segoe UI" w:hAnsi="Segoe UI" w:cs="Segoe UI"/>
          <w:sz w:val="20"/>
        </w:rPr>
        <w:t>98,5% godišnjeg plana</w:t>
      </w:r>
      <w:r w:rsidR="00453370">
        <w:rPr>
          <w:rFonts w:ascii="Segoe UI" w:hAnsi="Segoe UI" w:cs="Segoe UI"/>
          <w:sz w:val="20"/>
        </w:rPr>
        <w:t>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U strukturi ostvarenih prihoda i primitaka u 201</w:t>
      </w:r>
      <w:r w:rsidR="00A74371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>. god. najveći udjel imaju primici od financijske imovine i zaduživanja s udjelom od 6</w:t>
      </w:r>
      <w:r w:rsidR="00A74371">
        <w:rPr>
          <w:rFonts w:ascii="Segoe UI" w:hAnsi="Segoe UI" w:cs="Segoe UI"/>
          <w:sz w:val="20"/>
        </w:rPr>
        <w:t>3,8</w:t>
      </w:r>
      <w:r w:rsidRPr="00524B0C">
        <w:rPr>
          <w:rFonts w:ascii="Segoe UI" w:hAnsi="Segoe UI" w:cs="Segoe UI"/>
          <w:sz w:val="20"/>
        </w:rPr>
        <w:t>%, a ostatak</w:t>
      </w:r>
      <w:r w:rsidR="00A74371">
        <w:rPr>
          <w:rFonts w:ascii="Segoe UI" w:hAnsi="Segoe UI" w:cs="Segoe UI"/>
          <w:sz w:val="20"/>
        </w:rPr>
        <w:t xml:space="preserve"> od 36,2% čine prihodi poslovanja</w:t>
      </w:r>
      <w:r w:rsidRPr="00524B0C">
        <w:rPr>
          <w:rFonts w:ascii="Segoe UI" w:hAnsi="Segoe UI" w:cs="Segoe UI"/>
          <w:sz w:val="20"/>
        </w:rPr>
        <w:t>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U nastavku slijedi obrazloženje ostvarenja ukupnih prihoda i primitaka po osnovnim skupinama.</w:t>
      </w:r>
    </w:p>
    <w:p w:rsidR="00522B52" w:rsidRDefault="00522B52" w:rsidP="00524B0C">
      <w:pPr>
        <w:jc w:val="both"/>
        <w:rPr>
          <w:rFonts w:ascii="Segoe UI" w:hAnsi="Segoe UI" w:cs="Segoe UI"/>
          <w:sz w:val="20"/>
        </w:rPr>
      </w:pPr>
    </w:p>
    <w:p w:rsidR="00522B52" w:rsidRDefault="00522B52" w:rsidP="00524B0C">
      <w:pPr>
        <w:jc w:val="both"/>
        <w:rPr>
          <w:rFonts w:ascii="Segoe UI" w:hAnsi="Segoe UI" w:cs="Segoe UI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524B0C" w:rsidTr="006C042F">
        <w:tc>
          <w:tcPr>
            <w:tcW w:w="5000" w:type="pct"/>
          </w:tcPr>
          <w:p w:rsidR="00524B0C" w:rsidRDefault="00524B0C" w:rsidP="00524B0C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lastRenderedPageBreak/>
              <w:t>PRIHODI POSLOVANJA</w:t>
            </w:r>
          </w:p>
        </w:tc>
      </w:tr>
    </w:tbl>
    <w:p w:rsidR="00524B0C" w:rsidRPr="00524B0C" w:rsidRDefault="00587A9B" w:rsidP="00524B0C">
      <w:pPr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A5794F4" wp14:editId="5CF9FB14">
                <wp:simplePos x="0" y="0"/>
                <wp:positionH relativeFrom="column">
                  <wp:posOffset>638175</wp:posOffset>
                </wp:positionH>
                <wp:positionV relativeFrom="paragraph">
                  <wp:posOffset>-643255</wp:posOffset>
                </wp:positionV>
                <wp:extent cx="1057275" cy="457200"/>
                <wp:effectExtent l="0" t="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DF63D" id="Rectangle 30" o:spid="_x0000_s1026" style="position:absolute;margin-left:50.25pt;margin-top:-50.65pt;width:83.25pt;height:3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" fillcolor="white [3212]" strokecolor="white [3212]" strokeweight="1pt"/>
            </w:pict>
          </mc:Fallback>
        </mc:AlternateContent>
      </w:r>
    </w:p>
    <w:p w:rsidR="00524B0C" w:rsidRPr="00B401CA" w:rsidRDefault="00524B0C" w:rsidP="00B401CA">
      <w:pPr>
        <w:jc w:val="both"/>
        <w:rPr>
          <w:rFonts w:ascii="Segoe UI" w:hAnsi="Segoe UI" w:cs="Segoe UI"/>
          <w:b/>
          <w:sz w:val="20"/>
        </w:rPr>
      </w:pPr>
      <w:r w:rsidRPr="00B401CA">
        <w:rPr>
          <w:rFonts w:ascii="Segoe UI" w:hAnsi="Segoe UI" w:cs="Segoe UI"/>
          <w:b/>
          <w:sz w:val="20"/>
        </w:rPr>
        <w:t xml:space="preserve">Prihodi poslovanja planirani su u iznosu od </w:t>
      </w:r>
      <w:r w:rsidR="00A74371" w:rsidRPr="00B401CA">
        <w:rPr>
          <w:rFonts w:ascii="Segoe UI" w:hAnsi="Segoe UI" w:cs="Segoe UI"/>
          <w:b/>
          <w:sz w:val="20"/>
        </w:rPr>
        <w:t>2.491.950</w:t>
      </w:r>
      <w:r w:rsidRPr="00B401CA">
        <w:rPr>
          <w:rFonts w:ascii="Segoe UI" w:hAnsi="Segoe UI" w:cs="Segoe UI"/>
          <w:b/>
          <w:sz w:val="20"/>
        </w:rPr>
        <w:t xml:space="preserve"> kn, a ostvareni su u iznosu od </w:t>
      </w:r>
      <w:r w:rsidR="00A74371" w:rsidRPr="00B401CA">
        <w:rPr>
          <w:rFonts w:ascii="Segoe UI" w:hAnsi="Segoe UI" w:cs="Segoe UI"/>
          <w:b/>
          <w:sz w:val="20"/>
        </w:rPr>
        <w:t>2.394.338</w:t>
      </w:r>
      <w:r w:rsidRPr="00B401CA">
        <w:rPr>
          <w:rFonts w:ascii="Segoe UI" w:hAnsi="Segoe UI" w:cs="Segoe UI"/>
          <w:b/>
          <w:sz w:val="20"/>
        </w:rPr>
        <w:t xml:space="preserve"> kuna</w:t>
      </w:r>
      <w:r w:rsidR="00B401CA" w:rsidRPr="00B401CA">
        <w:rPr>
          <w:rFonts w:ascii="Segoe UI" w:hAnsi="Segoe UI" w:cs="Segoe UI"/>
          <w:b/>
          <w:sz w:val="20"/>
        </w:rPr>
        <w:t xml:space="preserve"> </w:t>
      </w:r>
      <w:r w:rsidR="00BA2462">
        <w:rPr>
          <w:rFonts w:ascii="Segoe UI" w:hAnsi="Segoe UI" w:cs="Segoe UI"/>
          <w:b/>
          <w:sz w:val="20"/>
        </w:rPr>
        <w:t>odnosno 96,1% godišnjeg plana.</w:t>
      </w:r>
      <w:r w:rsidRPr="00B401CA">
        <w:rPr>
          <w:rFonts w:ascii="Segoe UI" w:hAnsi="Segoe UI" w:cs="Segoe UI"/>
          <w:b/>
          <w:sz w:val="20"/>
        </w:rPr>
        <w:t xml:space="preserve"> 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U strukturi prihoda poslovanja najznačajniju stavku čine prihodi od imovine s udjelom </w:t>
      </w:r>
      <w:r w:rsidR="00F02971">
        <w:rPr>
          <w:rFonts w:ascii="Segoe UI" w:hAnsi="Segoe UI" w:cs="Segoe UI"/>
          <w:sz w:val="20"/>
        </w:rPr>
        <w:t>56,4</w:t>
      </w:r>
      <w:r w:rsidRPr="00524B0C">
        <w:rPr>
          <w:rFonts w:ascii="Segoe UI" w:hAnsi="Segoe UI" w:cs="Segoe UI"/>
          <w:sz w:val="20"/>
        </w:rPr>
        <w:t xml:space="preserve">%, prihodi iz nadležnog proračuna s udjelom </w:t>
      </w:r>
      <w:r w:rsidR="00F02971">
        <w:rPr>
          <w:rFonts w:ascii="Segoe UI" w:hAnsi="Segoe UI" w:cs="Segoe UI"/>
          <w:sz w:val="20"/>
        </w:rPr>
        <w:t>43,5</w:t>
      </w:r>
      <w:r w:rsidRPr="00524B0C">
        <w:rPr>
          <w:rFonts w:ascii="Segoe UI" w:hAnsi="Segoe UI" w:cs="Segoe UI"/>
          <w:sz w:val="20"/>
        </w:rPr>
        <w:t>% te prihodi od upravnih i administrativnih pristojbi, pristojbi po posebnim propisima i naknadama s udjelom 0,1%.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U izvještajnom razdoblju pojedine vrste prihoda poslovanja ostvarene su kako slijedi: </w:t>
      </w: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</w:p>
    <w:p w:rsidR="00524B0C" w:rsidRPr="00524B0C" w:rsidRDefault="00524B0C" w:rsidP="00524B0C">
      <w:pPr>
        <w:numPr>
          <w:ilvl w:val="0"/>
          <w:numId w:val="4"/>
        </w:num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>Prihodi od imovine</w:t>
      </w: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Prihodi od imovine planirani su u iznosu </w:t>
      </w:r>
      <w:r w:rsidR="00F02971">
        <w:rPr>
          <w:rFonts w:ascii="Segoe UI" w:hAnsi="Segoe UI" w:cs="Segoe UI"/>
          <w:sz w:val="20"/>
        </w:rPr>
        <w:t>1.371.550</w:t>
      </w:r>
      <w:r w:rsidRPr="00524B0C">
        <w:rPr>
          <w:rFonts w:ascii="Segoe UI" w:hAnsi="Segoe UI" w:cs="Segoe UI"/>
          <w:sz w:val="20"/>
        </w:rPr>
        <w:t xml:space="preserve"> kn, a ostvareni u iznosu od </w:t>
      </w:r>
      <w:r w:rsidR="00F02971">
        <w:rPr>
          <w:rFonts w:ascii="Segoe UI" w:hAnsi="Segoe UI" w:cs="Segoe UI"/>
          <w:sz w:val="20"/>
        </w:rPr>
        <w:t>1.349.400</w:t>
      </w:r>
      <w:r w:rsidR="004A0872">
        <w:rPr>
          <w:rFonts w:ascii="Segoe UI" w:hAnsi="Segoe UI" w:cs="Segoe UI"/>
          <w:sz w:val="20"/>
        </w:rPr>
        <w:t xml:space="preserve"> kn</w:t>
      </w:r>
      <w:r w:rsidRPr="00524B0C">
        <w:rPr>
          <w:rFonts w:ascii="Segoe UI" w:hAnsi="Segoe UI" w:cs="Segoe UI"/>
          <w:sz w:val="20"/>
        </w:rPr>
        <w:t xml:space="preserve"> što iznosi </w:t>
      </w:r>
      <w:r w:rsidR="00F02971">
        <w:rPr>
          <w:rFonts w:ascii="Segoe UI" w:hAnsi="Segoe UI" w:cs="Segoe UI"/>
          <w:sz w:val="20"/>
        </w:rPr>
        <w:t>98,4%</w:t>
      </w:r>
      <w:r w:rsidRPr="00524B0C">
        <w:rPr>
          <w:rFonts w:ascii="Segoe UI" w:hAnsi="Segoe UI" w:cs="Segoe UI"/>
          <w:sz w:val="20"/>
        </w:rPr>
        <w:t xml:space="preserve"> godišnjeg plana. </w:t>
      </w:r>
    </w:p>
    <w:p w:rsidR="006064F4" w:rsidRPr="00524B0C" w:rsidRDefault="006064F4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>Prihodi od financijske imovine</w:t>
      </w:r>
    </w:p>
    <w:p w:rsidR="00524B0C" w:rsidRPr="00524B0C" w:rsidRDefault="00524B0C" w:rsidP="001F006D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Prihodi od financijske imovine ostvareni su u iznosu </w:t>
      </w:r>
      <w:r w:rsidR="00F02971">
        <w:rPr>
          <w:rFonts w:ascii="Segoe UI" w:hAnsi="Segoe UI" w:cs="Segoe UI"/>
          <w:sz w:val="20"/>
        </w:rPr>
        <w:t>332.867</w:t>
      </w:r>
      <w:r w:rsidRPr="00524B0C">
        <w:rPr>
          <w:rFonts w:ascii="Segoe UI" w:hAnsi="Segoe UI" w:cs="Segoe UI"/>
          <w:sz w:val="20"/>
        </w:rPr>
        <w:t xml:space="preserve"> kn</w:t>
      </w:r>
      <w:r w:rsidR="001D59DC">
        <w:rPr>
          <w:rFonts w:ascii="Segoe UI" w:hAnsi="Segoe UI" w:cs="Segoe UI"/>
          <w:sz w:val="20"/>
        </w:rPr>
        <w:t xml:space="preserve"> i za 5,6% (ili 19.933 kn) su manji od plana</w:t>
      </w:r>
      <w:r w:rsidRPr="00524B0C">
        <w:rPr>
          <w:rFonts w:ascii="Segoe UI" w:hAnsi="Segoe UI" w:cs="Segoe UI"/>
          <w:sz w:val="20"/>
        </w:rPr>
        <w:t>, a odnose se najvećim dijelom na zatezn</w:t>
      </w:r>
      <w:r w:rsidR="001F006D">
        <w:rPr>
          <w:rFonts w:ascii="Segoe UI" w:hAnsi="Segoe UI" w:cs="Segoe UI"/>
          <w:sz w:val="20"/>
        </w:rPr>
        <w:t xml:space="preserve">u kamatu u visini 330.712 kn obračunatu po zajmu Gradu Rijeci za obročnu otplatu kupljenih nekretnina iz projekta POS </w:t>
      </w:r>
      <w:proofErr w:type="spellStart"/>
      <w:r w:rsidR="001F006D">
        <w:rPr>
          <w:rFonts w:ascii="Segoe UI" w:hAnsi="Segoe UI" w:cs="Segoe UI"/>
          <w:sz w:val="20"/>
        </w:rPr>
        <w:t>Rujevica</w:t>
      </w:r>
      <w:proofErr w:type="spellEnd"/>
      <w:r w:rsidR="001F006D">
        <w:rPr>
          <w:rFonts w:ascii="Segoe UI" w:hAnsi="Segoe UI" w:cs="Segoe UI"/>
          <w:sz w:val="20"/>
        </w:rPr>
        <w:t xml:space="preserve"> I. faza kao i na prihode s osnova pasivnih kamata p</w:t>
      </w:r>
      <w:r w:rsidR="007A5EF9">
        <w:rPr>
          <w:rFonts w:ascii="Segoe UI" w:hAnsi="Segoe UI" w:cs="Segoe UI"/>
          <w:sz w:val="20"/>
        </w:rPr>
        <w:t>o</w:t>
      </w:r>
      <w:r w:rsidR="001F006D">
        <w:rPr>
          <w:rFonts w:ascii="Segoe UI" w:hAnsi="Segoe UI" w:cs="Segoe UI"/>
          <w:sz w:val="20"/>
        </w:rPr>
        <w:t xml:space="preserve"> viđenju na neoročena sredstva po transakcijskim računima u visini od 1.771 kn te</w:t>
      </w:r>
      <w:r w:rsidRPr="00524B0C">
        <w:rPr>
          <w:rFonts w:ascii="Segoe UI" w:hAnsi="Segoe UI" w:cs="Segoe UI"/>
          <w:sz w:val="20"/>
        </w:rPr>
        <w:t xml:space="preserve"> na prihode od pozitivnih tečajnih</w:t>
      </w:r>
      <w:r w:rsidR="007A5EF9">
        <w:rPr>
          <w:rFonts w:ascii="Segoe UI" w:hAnsi="Segoe UI" w:cs="Segoe UI"/>
          <w:sz w:val="20"/>
        </w:rPr>
        <w:t xml:space="preserve"> razlika</w:t>
      </w:r>
      <w:r w:rsidRPr="00524B0C">
        <w:rPr>
          <w:rFonts w:ascii="Segoe UI" w:hAnsi="Segoe UI" w:cs="Segoe UI"/>
          <w:sz w:val="20"/>
        </w:rPr>
        <w:t xml:space="preserve"> </w:t>
      </w:r>
      <w:r w:rsidR="001F006D">
        <w:rPr>
          <w:rFonts w:ascii="Segoe UI" w:hAnsi="Segoe UI" w:cs="Segoe UI"/>
          <w:sz w:val="20"/>
        </w:rPr>
        <w:t xml:space="preserve">uslijed primjene valutne klauzule u iznosu od 384 kn. </w:t>
      </w: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 xml:space="preserve">Prihodi od kamata na dane zajmove </w:t>
      </w: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Prihodi od kamata na dane z</w:t>
      </w:r>
      <w:r w:rsidR="007A5EF9">
        <w:rPr>
          <w:rFonts w:ascii="Segoe UI" w:hAnsi="Segoe UI" w:cs="Segoe UI"/>
          <w:sz w:val="20"/>
        </w:rPr>
        <w:t xml:space="preserve">ajmove ostvareni su u iznosu 1.016.533 kn što je za 0,2% (ili 2.217 kn) manje od </w:t>
      </w:r>
      <w:r w:rsidRPr="00524B0C">
        <w:rPr>
          <w:rFonts w:ascii="Segoe UI" w:hAnsi="Segoe UI" w:cs="Segoe UI"/>
          <w:sz w:val="20"/>
        </w:rPr>
        <w:t xml:space="preserve"> plana, a odnose se na </w:t>
      </w:r>
      <w:r w:rsidR="001D59DC">
        <w:rPr>
          <w:rFonts w:ascii="Segoe UI" w:hAnsi="Segoe UI" w:cs="Segoe UI"/>
          <w:sz w:val="20"/>
        </w:rPr>
        <w:t>kamate na dane zajmove kupcima iskazane u visin</w:t>
      </w:r>
      <w:r w:rsidR="003E22C7">
        <w:rPr>
          <w:rFonts w:ascii="Segoe UI" w:hAnsi="Segoe UI" w:cs="Segoe UI"/>
          <w:sz w:val="20"/>
        </w:rPr>
        <w:t>i</w:t>
      </w:r>
      <w:r w:rsidR="001D59DC">
        <w:rPr>
          <w:rFonts w:ascii="Segoe UI" w:hAnsi="Segoe UI" w:cs="Segoe UI"/>
          <w:sz w:val="20"/>
        </w:rPr>
        <w:t xml:space="preserve"> 201.327 kn te prihode od kamata na dane zajmove</w:t>
      </w:r>
      <w:r w:rsidR="003E22C7" w:rsidRPr="003E22C7">
        <w:rPr>
          <w:rFonts w:ascii="Segoe UI" w:hAnsi="Segoe UI" w:cs="Segoe UI"/>
          <w:sz w:val="20"/>
        </w:rPr>
        <w:t xml:space="preserve"> </w:t>
      </w:r>
      <w:r w:rsidR="003E22C7">
        <w:rPr>
          <w:rFonts w:ascii="Segoe UI" w:hAnsi="Segoe UI" w:cs="Segoe UI"/>
          <w:sz w:val="20"/>
        </w:rPr>
        <w:t>po danom robnom kreditu u iznosu od 815.206 kn.</w:t>
      </w:r>
      <w:r w:rsidR="001D59DC">
        <w:rPr>
          <w:rFonts w:ascii="Segoe UI" w:hAnsi="Segoe UI" w:cs="Segoe UI"/>
          <w:sz w:val="20"/>
        </w:rPr>
        <w:t xml:space="preserve"> </w:t>
      </w:r>
    </w:p>
    <w:p w:rsidR="003E22C7" w:rsidRDefault="003E22C7" w:rsidP="00524B0C">
      <w:pPr>
        <w:jc w:val="both"/>
        <w:rPr>
          <w:rFonts w:ascii="Segoe UI" w:hAnsi="Segoe UI" w:cs="Segoe UI"/>
          <w:sz w:val="20"/>
        </w:rPr>
      </w:pPr>
    </w:p>
    <w:p w:rsidR="001D59DC" w:rsidRPr="00524B0C" w:rsidRDefault="001D59DC" w:rsidP="001D59D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Prihodi od kamata na dane zajmove su </w:t>
      </w:r>
      <w:proofErr w:type="spellStart"/>
      <w:r w:rsidRPr="00524B0C">
        <w:rPr>
          <w:rFonts w:ascii="Segoe UI" w:hAnsi="Segoe UI" w:cs="Segoe UI"/>
          <w:sz w:val="20"/>
        </w:rPr>
        <w:t>uprihodovani</w:t>
      </w:r>
      <w:proofErr w:type="spellEnd"/>
      <w:r w:rsidRPr="00524B0C">
        <w:rPr>
          <w:rFonts w:ascii="Segoe UI" w:hAnsi="Segoe UI" w:cs="Segoe UI"/>
          <w:sz w:val="20"/>
        </w:rPr>
        <w:t xml:space="preserve"> od kupaca stanova iz projekta POS </w:t>
      </w:r>
      <w:proofErr w:type="spellStart"/>
      <w:r w:rsidRPr="00524B0C">
        <w:rPr>
          <w:rFonts w:ascii="Segoe UI" w:hAnsi="Segoe UI" w:cs="Segoe UI"/>
          <w:sz w:val="20"/>
        </w:rPr>
        <w:t>Rujevica</w:t>
      </w:r>
      <w:proofErr w:type="spellEnd"/>
      <w:r w:rsidRPr="00524B0C">
        <w:rPr>
          <w:rFonts w:ascii="Segoe UI" w:hAnsi="Segoe UI" w:cs="Segoe UI"/>
          <w:sz w:val="20"/>
        </w:rPr>
        <w:t xml:space="preserve"> II. faza u </w:t>
      </w:r>
      <w:r w:rsidR="00B669A1">
        <w:rPr>
          <w:rFonts w:ascii="Segoe UI" w:hAnsi="Segoe UI" w:cs="Segoe UI"/>
          <w:sz w:val="20"/>
        </w:rPr>
        <w:t>iznosu</w:t>
      </w:r>
      <w:r w:rsidRPr="00524B0C">
        <w:rPr>
          <w:rFonts w:ascii="Segoe UI" w:hAnsi="Segoe UI" w:cs="Segoe UI"/>
          <w:sz w:val="20"/>
        </w:rPr>
        <w:t xml:space="preserve"> od </w:t>
      </w:r>
      <w:r w:rsidR="00B669A1">
        <w:rPr>
          <w:rFonts w:ascii="Segoe UI" w:hAnsi="Segoe UI" w:cs="Segoe UI"/>
          <w:sz w:val="20"/>
        </w:rPr>
        <w:t>107.544</w:t>
      </w:r>
      <w:r w:rsidRPr="00524B0C">
        <w:rPr>
          <w:rFonts w:ascii="Segoe UI" w:hAnsi="Segoe UI" w:cs="Segoe UI"/>
          <w:sz w:val="20"/>
        </w:rPr>
        <w:t xml:space="preserve"> kn, POS </w:t>
      </w:r>
      <w:proofErr w:type="spellStart"/>
      <w:r w:rsidRPr="00524B0C">
        <w:rPr>
          <w:rFonts w:ascii="Segoe UI" w:hAnsi="Segoe UI" w:cs="Segoe UI"/>
          <w:sz w:val="20"/>
        </w:rPr>
        <w:t>Hostov</w:t>
      </w:r>
      <w:proofErr w:type="spellEnd"/>
      <w:r w:rsidRPr="00524B0C">
        <w:rPr>
          <w:rFonts w:ascii="Segoe UI" w:hAnsi="Segoe UI" w:cs="Segoe UI"/>
          <w:sz w:val="20"/>
        </w:rPr>
        <w:t xml:space="preserve"> breg I. faza u </w:t>
      </w:r>
      <w:r w:rsidR="00B669A1">
        <w:rPr>
          <w:rFonts w:ascii="Segoe UI" w:hAnsi="Segoe UI" w:cs="Segoe UI"/>
          <w:sz w:val="20"/>
        </w:rPr>
        <w:t>iznosu od</w:t>
      </w:r>
      <w:r w:rsidRPr="00524B0C">
        <w:rPr>
          <w:rFonts w:ascii="Segoe UI" w:hAnsi="Segoe UI" w:cs="Segoe UI"/>
          <w:sz w:val="20"/>
        </w:rPr>
        <w:t xml:space="preserve"> </w:t>
      </w:r>
      <w:r w:rsidR="00B669A1">
        <w:rPr>
          <w:rFonts w:ascii="Segoe UI" w:hAnsi="Segoe UI" w:cs="Segoe UI"/>
          <w:sz w:val="20"/>
        </w:rPr>
        <w:t>55.104</w:t>
      </w:r>
      <w:r w:rsidRPr="00524B0C">
        <w:rPr>
          <w:rFonts w:ascii="Segoe UI" w:hAnsi="Segoe UI" w:cs="Segoe UI"/>
          <w:sz w:val="20"/>
        </w:rPr>
        <w:t xml:space="preserve"> kn te POS Drenova u </w:t>
      </w:r>
      <w:r w:rsidR="00B669A1">
        <w:rPr>
          <w:rFonts w:ascii="Segoe UI" w:hAnsi="Segoe UI" w:cs="Segoe UI"/>
          <w:sz w:val="20"/>
        </w:rPr>
        <w:t>iznosu od 38.679</w:t>
      </w:r>
      <w:r w:rsidRPr="00524B0C">
        <w:rPr>
          <w:rFonts w:ascii="Segoe UI" w:hAnsi="Segoe UI" w:cs="Segoe UI"/>
          <w:sz w:val="20"/>
        </w:rPr>
        <w:t xml:space="preserve"> kn, a proizlaze iz ugovornih obveza o obročnoj otplati javnih sredstava temeljem zaključenih Ugovora o kupoprodaji stana/garaže i Ugovora o obročnoj otplati sa Sporazumom radi osiguranja novčane tražbine zasnivanjem založnog prava na nekretnini. </w:t>
      </w:r>
    </w:p>
    <w:p w:rsidR="001D59DC" w:rsidRPr="00524B0C" w:rsidRDefault="001D59D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Prihodi od naplate redovnih kamata su </w:t>
      </w:r>
      <w:proofErr w:type="spellStart"/>
      <w:r w:rsidRPr="00524B0C">
        <w:rPr>
          <w:rFonts w:ascii="Segoe UI" w:hAnsi="Segoe UI" w:cs="Segoe UI"/>
          <w:sz w:val="20"/>
        </w:rPr>
        <w:t>uprihodovani</w:t>
      </w:r>
      <w:proofErr w:type="spellEnd"/>
      <w:r w:rsidRPr="00524B0C">
        <w:rPr>
          <w:rFonts w:ascii="Segoe UI" w:hAnsi="Segoe UI" w:cs="Segoe UI"/>
          <w:sz w:val="20"/>
        </w:rPr>
        <w:t xml:space="preserve"> </w:t>
      </w:r>
      <w:r w:rsidR="00B669A1">
        <w:rPr>
          <w:rFonts w:ascii="Segoe UI" w:hAnsi="Segoe UI" w:cs="Segoe UI"/>
          <w:sz w:val="20"/>
        </w:rPr>
        <w:t>u iznosu od 815.206 kn</w:t>
      </w:r>
      <w:r w:rsidR="00B669A1" w:rsidRPr="00524B0C">
        <w:rPr>
          <w:rFonts w:ascii="Segoe UI" w:hAnsi="Segoe UI" w:cs="Segoe UI"/>
          <w:sz w:val="20"/>
        </w:rPr>
        <w:t xml:space="preserve"> </w:t>
      </w:r>
      <w:r w:rsidRPr="00524B0C">
        <w:rPr>
          <w:rFonts w:ascii="Segoe UI" w:hAnsi="Segoe UI" w:cs="Segoe UI"/>
          <w:sz w:val="20"/>
        </w:rPr>
        <w:t>s osnova kamate po danom robnom kreditu</w:t>
      </w:r>
      <w:r w:rsidR="00B669A1">
        <w:rPr>
          <w:rFonts w:ascii="Segoe UI" w:hAnsi="Segoe UI" w:cs="Segoe UI"/>
          <w:sz w:val="20"/>
        </w:rPr>
        <w:t xml:space="preserve"> </w:t>
      </w:r>
      <w:r w:rsidRPr="00524B0C">
        <w:rPr>
          <w:rFonts w:ascii="Segoe UI" w:hAnsi="Segoe UI" w:cs="Segoe UI"/>
          <w:sz w:val="20"/>
        </w:rPr>
        <w:t xml:space="preserve">za kupoprodaju stanova s obročnom otplatom iz programa POS </w:t>
      </w:r>
      <w:proofErr w:type="spellStart"/>
      <w:r w:rsidRPr="00524B0C">
        <w:rPr>
          <w:rFonts w:ascii="Segoe UI" w:hAnsi="Segoe UI" w:cs="Segoe UI"/>
          <w:sz w:val="20"/>
        </w:rPr>
        <w:t>Rujevica</w:t>
      </w:r>
      <w:proofErr w:type="spellEnd"/>
      <w:r w:rsidRPr="00524B0C">
        <w:rPr>
          <w:rFonts w:ascii="Segoe UI" w:hAnsi="Segoe UI" w:cs="Segoe UI"/>
          <w:sz w:val="20"/>
        </w:rPr>
        <w:t xml:space="preserve"> I. faza (Ugovor o kupoprodaji broj: KU-RUJ/1P-2P/001/2009 zaključen dana 10. veljače 2009. god. i  kasnijim Aneksima Ugovora koji su sklopljeni između Grada Rijeke i Agencije). 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numPr>
          <w:ilvl w:val="0"/>
          <w:numId w:val="4"/>
        </w:num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>Prihodi od upravnih i administrativnih pristojbi, pristojbi po posebnim propisima i naknadama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Ovi prihodi planirani su u iznosu od </w:t>
      </w:r>
      <w:r w:rsidR="004A0872">
        <w:rPr>
          <w:rFonts w:ascii="Segoe UI" w:hAnsi="Segoe UI" w:cs="Segoe UI"/>
          <w:sz w:val="20"/>
        </w:rPr>
        <w:t>2.400</w:t>
      </w:r>
      <w:r w:rsidRPr="00524B0C">
        <w:rPr>
          <w:rFonts w:ascii="Segoe UI" w:hAnsi="Segoe UI" w:cs="Segoe UI"/>
          <w:sz w:val="20"/>
        </w:rPr>
        <w:t xml:space="preserve"> kn, a ostvareni u iznosu od 2.</w:t>
      </w:r>
      <w:r w:rsidR="004A0872">
        <w:rPr>
          <w:rFonts w:ascii="Segoe UI" w:hAnsi="Segoe UI" w:cs="Segoe UI"/>
          <w:sz w:val="20"/>
        </w:rPr>
        <w:t>380 kn</w:t>
      </w:r>
      <w:r w:rsidRPr="00524B0C">
        <w:rPr>
          <w:rFonts w:ascii="Segoe UI" w:hAnsi="Segoe UI" w:cs="Segoe UI"/>
          <w:sz w:val="20"/>
        </w:rPr>
        <w:t xml:space="preserve"> što iznosi </w:t>
      </w:r>
      <w:r w:rsidR="004A0872">
        <w:rPr>
          <w:rFonts w:ascii="Segoe UI" w:hAnsi="Segoe UI" w:cs="Segoe UI"/>
          <w:sz w:val="20"/>
        </w:rPr>
        <w:t>99,2</w:t>
      </w:r>
      <w:r w:rsidRPr="00524B0C">
        <w:rPr>
          <w:rFonts w:ascii="Segoe UI" w:hAnsi="Segoe UI" w:cs="Segoe UI"/>
          <w:sz w:val="20"/>
        </w:rPr>
        <w:t>% godišnjeg plana.</w:t>
      </w: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87A9B" w:rsidP="00524B0C">
      <w:pPr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A5794F4" wp14:editId="5CF9FB14">
                <wp:simplePos x="0" y="0"/>
                <wp:positionH relativeFrom="column">
                  <wp:posOffset>590550</wp:posOffset>
                </wp:positionH>
                <wp:positionV relativeFrom="paragraph">
                  <wp:posOffset>-460375</wp:posOffset>
                </wp:positionV>
                <wp:extent cx="1057275" cy="4572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D7CBF" id="Rectangle 31" o:spid="_x0000_s1026" style="position:absolute;margin-left:46.5pt;margin-top:-36.25pt;width:83.25pt;height:3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" fillcolor="white [3212]" strokecolor="white [3212]" strokeweight="1pt"/>
            </w:pict>
          </mc:Fallback>
        </mc:AlternateContent>
      </w:r>
      <w:r w:rsidR="00524B0C" w:rsidRPr="00524B0C">
        <w:rPr>
          <w:rFonts w:ascii="Segoe UI" w:hAnsi="Segoe UI" w:cs="Segoe UI"/>
          <w:b/>
          <w:sz w:val="20"/>
        </w:rPr>
        <w:t xml:space="preserve">Prihodi po posebnim propisima 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Prihodi po posebnim propisima ostvareni su u iznosu 2.</w:t>
      </w:r>
      <w:r w:rsidR="004A0872">
        <w:rPr>
          <w:rFonts w:ascii="Segoe UI" w:hAnsi="Segoe UI" w:cs="Segoe UI"/>
          <w:sz w:val="20"/>
        </w:rPr>
        <w:t>380</w:t>
      </w:r>
      <w:r w:rsidRPr="00524B0C">
        <w:rPr>
          <w:rFonts w:ascii="Segoe UI" w:hAnsi="Segoe UI" w:cs="Segoe UI"/>
          <w:sz w:val="20"/>
        </w:rPr>
        <w:t xml:space="preserve"> kn, a odnose se na prihode od refundacija šteta s naslova osiguranja.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numPr>
          <w:ilvl w:val="0"/>
          <w:numId w:val="4"/>
        </w:num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>Prihodi iz nadležnog proračuna i od HZZO-a temeljem ugovornih obveza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Ovi prihodi planirani su u iznosu od </w:t>
      </w:r>
      <w:r w:rsidR="004A0872">
        <w:rPr>
          <w:rFonts w:ascii="Segoe UI" w:hAnsi="Segoe UI" w:cs="Segoe UI"/>
          <w:sz w:val="20"/>
        </w:rPr>
        <w:t>1.118.000</w:t>
      </w:r>
      <w:r w:rsidRPr="00524B0C">
        <w:rPr>
          <w:rFonts w:ascii="Segoe UI" w:hAnsi="Segoe UI" w:cs="Segoe UI"/>
          <w:sz w:val="20"/>
        </w:rPr>
        <w:t xml:space="preserve"> kn, a ostvareni u iznosu od </w:t>
      </w:r>
      <w:r w:rsidR="004A0872">
        <w:rPr>
          <w:rFonts w:ascii="Segoe UI" w:hAnsi="Segoe UI" w:cs="Segoe UI"/>
          <w:sz w:val="20"/>
        </w:rPr>
        <w:t>1.042.558</w:t>
      </w:r>
      <w:r w:rsidRPr="00524B0C">
        <w:rPr>
          <w:rFonts w:ascii="Segoe UI" w:hAnsi="Segoe UI" w:cs="Segoe UI"/>
          <w:sz w:val="20"/>
        </w:rPr>
        <w:t xml:space="preserve"> kn, što iznosi </w:t>
      </w:r>
      <w:r w:rsidR="004A0872">
        <w:rPr>
          <w:rFonts w:ascii="Segoe UI" w:hAnsi="Segoe UI" w:cs="Segoe UI"/>
          <w:sz w:val="20"/>
        </w:rPr>
        <w:t>93,3</w:t>
      </w:r>
      <w:r w:rsidRPr="00524B0C">
        <w:rPr>
          <w:rFonts w:ascii="Segoe UI" w:hAnsi="Segoe UI" w:cs="Segoe UI"/>
          <w:sz w:val="20"/>
        </w:rPr>
        <w:t xml:space="preserve">%  godišnjeg plana.   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b/>
          <w:sz w:val="20"/>
        </w:rPr>
        <w:t>Prihodi iz nadležnog proračuna za financiranje redovne djelatnosti proračunskih korisnika</w:t>
      </w:r>
      <w:r w:rsidRPr="00524B0C">
        <w:rPr>
          <w:rFonts w:ascii="Segoe UI" w:hAnsi="Segoe UI" w:cs="Segoe UI"/>
          <w:sz w:val="20"/>
        </w:rPr>
        <w:t xml:space="preserve"> ostvareni su u iznosu </w:t>
      </w:r>
      <w:r w:rsidR="004A0872">
        <w:rPr>
          <w:rFonts w:ascii="Segoe UI" w:hAnsi="Segoe UI" w:cs="Segoe UI"/>
          <w:sz w:val="20"/>
        </w:rPr>
        <w:t>1.042.558</w:t>
      </w:r>
      <w:r w:rsidRPr="00524B0C">
        <w:rPr>
          <w:rFonts w:ascii="Segoe UI" w:hAnsi="Segoe UI" w:cs="Segoe UI"/>
          <w:sz w:val="20"/>
        </w:rPr>
        <w:t xml:space="preserve"> kn, a odnose se na </w:t>
      </w:r>
      <w:r w:rsidR="00B401CA">
        <w:rPr>
          <w:rFonts w:ascii="Segoe UI" w:hAnsi="Segoe UI" w:cs="Segoe UI"/>
          <w:sz w:val="20"/>
        </w:rPr>
        <w:t xml:space="preserve">sredstva iz Proračuna Grada Rijeke koja su isplaćena s računa Riznice Grada Rijeke za </w:t>
      </w:r>
      <w:r w:rsidRPr="00524B0C">
        <w:rPr>
          <w:rFonts w:ascii="Segoe UI" w:hAnsi="Segoe UI" w:cs="Segoe UI"/>
          <w:sz w:val="20"/>
        </w:rPr>
        <w:t>plać</w:t>
      </w:r>
      <w:r w:rsidR="004A0872">
        <w:rPr>
          <w:rFonts w:ascii="Segoe UI" w:hAnsi="Segoe UI" w:cs="Segoe UI"/>
          <w:sz w:val="20"/>
        </w:rPr>
        <w:t>e</w:t>
      </w:r>
      <w:r w:rsidRPr="00524B0C">
        <w:rPr>
          <w:rFonts w:ascii="Segoe UI" w:hAnsi="Segoe UI" w:cs="Segoe UI"/>
          <w:sz w:val="20"/>
        </w:rPr>
        <w:t xml:space="preserve"> i dio materijalno-financijskih rashoda Agencije.</w:t>
      </w:r>
    </w:p>
    <w:p w:rsidR="00524B0C" w:rsidRDefault="00524B0C" w:rsidP="00524B0C">
      <w:pPr>
        <w:jc w:val="both"/>
        <w:rPr>
          <w:rFonts w:ascii="Segoe UI" w:hAnsi="Segoe UI" w:cs="Segoe UI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6C042F" w:rsidTr="006C042F">
        <w:tc>
          <w:tcPr>
            <w:tcW w:w="5000" w:type="pct"/>
          </w:tcPr>
          <w:p w:rsidR="006C042F" w:rsidRDefault="006C042F" w:rsidP="00AE779A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524B0C">
              <w:rPr>
                <w:rFonts w:ascii="Segoe UI" w:hAnsi="Segoe UI" w:cs="Segoe UI"/>
                <w:b/>
                <w:sz w:val="20"/>
              </w:rPr>
              <w:lastRenderedPageBreak/>
              <w:t>PRIMICI OD FINANCIJSKE IMOVINE I ZADUŽIVANJA</w:t>
            </w:r>
          </w:p>
        </w:tc>
      </w:tr>
    </w:tbl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 xml:space="preserve">Primici od financijske imovine i zaduživanja planirani su u iznosu od </w:t>
      </w:r>
      <w:r w:rsidR="00B401CA">
        <w:rPr>
          <w:rFonts w:ascii="Segoe UI" w:hAnsi="Segoe UI" w:cs="Segoe UI"/>
          <w:b/>
          <w:sz w:val="20"/>
        </w:rPr>
        <w:t>4.220.750</w:t>
      </w:r>
      <w:r w:rsidRPr="00524B0C">
        <w:rPr>
          <w:rFonts w:ascii="Segoe UI" w:hAnsi="Segoe UI" w:cs="Segoe UI"/>
          <w:b/>
          <w:sz w:val="20"/>
        </w:rPr>
        <w:t xml:space="preserve"> </w:t>
      </w:r>
      <w:r w:rsidR="00B401CA">
        <w:rPr>
          <w:rFonts w:ascii="Segoe UI" w:hAnsi="Segoe UI" w:cs="Segoe UI"/>
          <w:b/>
          <w:sz w:val="20"/>
        </w:rPr>
        <w:t>kn, a ostvar</w:t>
      </w:r>
      <w:r w:rsidR="00BA2462">
        <w:rPr>
          <w:rFonts w:ascii="Segoe UI" w:hAnsi="Segoe UI" w:cs="Segoe UI"/>
          <w:b/>
          <w:sz w:val="20"/>
        </w:rPr>
        <w:t>eni su u iznosu od 4.217.644 kn odnosno 99,9% godišnjeg plana</w:t>
      </w:r>
      <w:r w:rsidR="00AA5011">
        <w:rPr>
          <w:rFonts w:ascii="Segoe UI" w:hAnsi="Segoe UI" w:cs="Segoe UI"/>
          <w:b/>
          <w:sz w:val="20"/>
        </w:rPr>
        <w:t>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A757DC">
      <w:pPr>
        <w:numPr>
          <w:ilvl w:val="0"/>
          <w:numId w:val="4"/>
        </w:num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>Primljeni povrati glavnica danih zajmova i depozita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Primljeni povrati glavnica danih zajmova i depozita planirani su u iznosu od </w:t>
      </w:r>
      <w:r w:rsidR="00AA5011">
        <w:rPr>
          <w:rFonts w:ascii="Segoe UI" w:hAnsi="Segoe UI" w:cs="Segoe UI"/>
          <w:sz w:val="20"/>
        </w:rPr>
        <w:t>4.220.750</w:t>
      </w:r>
      <w:r w:rsidRPr="00524B0C">
        <w:rPr>
          <w:rFonts w:ascii="Segoe UI" w:hAnsi="Segoe UI" w:cs="Segoe UI"/>
          <w:sz w:val="20"/>
        </w:rPr>
        <w:t xml:space="preserve"> kn, a ostvareni su kako slijedi: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 xml:space="preserve">Primici (povrati) glavnice zajmova danih neprofitnim organizacijama, građanima i kućanstvima 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Ovi primici ostvareni su u </w:t>
      </w:r>
      <w:r w:rsidRPr="009F20B2">
        <w:rPr>
          <w:rFonts w:ascii="Segoe UI" w:hAnsi="Segoe UI" w:cs="Segoe UI"/>
          <w:sz w:val="20"/>
        </w:rPr>
        <w:t xml:space="preserve">iznosu od </w:t>
      </w:r>
      <w:r w:rsidR="00AA5011" w:rsidRPr="009F20B2">
        <w:rPr>
          <w:rFonts w:ascii="Segoe UI" w:hAnsi="Segoe UI" w:cs="Segoe UI"/>
          <w:sz w:val="20"/>
        </w:rPr>
        <w:t>2.843.405 kn i</w:t>
      </w:r>
      <w:r w:rsidR="00AA5011">
        <w:rPr>
          <w:rFonts w:ascii="Segoe UI" w:hAnsi="Segoe UI" w:cs="Segoe UI"/>
          <w:sz w:val="20"/>
        </w:rPr>
        <w:t xml:space="preserve"> čine </w:t>
      </w:r>
      <w:r w:rsidRPr="00524B0C">
        <w:rPr>
          <w:rFonts w:ascii="Segoe UI" w:hAnsi="Segoe UI" w:cs="Segoe UI"/>
          <w:sz w:val="20"/>
        </w:rPr>
        <w:t>99,</w:t>
      </w:r>
      <w:r w:rsidR="00AA5011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>% plana,</w:t>
      </w:r>
      <w:r w:rsidR="007C41CC">
        <w:rPr>
          <w:rFonts w:ascii="Segoe UI" w:hAnsi="Segoe UI" w:cs="Segoe UI"/>
          <w:sz w:val="20"/>
        </w:rPr>
        <w:t xml:space="preserve"> a odnose se na sredstva koja su</w:t>
      </w:r>
      <w:r w:rsidRPr="00524B0C">
        <w:rPr>
          <w:rFonts w:ascii="Segoe UI" w:hAnsi="Segoe UI" w:cs="Segoe UI"/>
          <w:sz w:val="20"/>
        </w:rPr>
        <w:t xml:space="preserve"> naplaćena </w:t>
      </w:r>
      <w:r w:rsidRPr="007C38EF">
        <w:rPr>
          <w:rFonts w:ascii="Segoe UI" w:hAnsi="Segoe UI" w:cs="Segoe UI"/>
          <w:sz w:val="20"/>
        </w:rPr>
        <w:t xml:space="preserve">od </w:t>
      </w:r>
      <w:r w:rsidR="007C41CC">
        <w:rPr>
          <w:rFonts w:ascii="Segoe UI" w:hAnsi="Segoe UI" w:cs="Segoe UI"/>
          <w:sz w:val="20"/>
        </w:rPr>
        <w:t xml:space="preserve">glavnica </w:t>
      </w:r>
      <w:r w:rsidRPr="007C38EF">
        <w:rPr>
          <w:rFonts w:ascii="Segoe UI" w:hAnsi="Segoe UI" w:cs="Segoe UI"/>
          <w:sz w:val="20"/>
        </w:rPr>
        <w:t>redovnih</w:t>
      </w:r>
      <w:r w:rsidR="007C38EF" w:rsidRPr="007C38EF">
        <w:rPr>
          <w:rFonts w:ascii="Segoe UI" w:hAnsi="Segoe UI" w:cs="Segoe UI"/>
          <w:sz w:val="20"/>
        </w:rPr>
        <w:t xml:space="preserve"> rata</w:t>
      </w:r>
      <w:r w:rsidR="007C41CC">
        <w:rPr>
          <w:rFonts w:ascii="Segoe UI" w:hAnsi="Segoe UI" w:cs="Segoe UI"/>
          <w:sz w:val="20"/>
        </w:rPr>
        <w:t xml:space="preserve"> </w:t>
      </w:r>
      <w:r w:rsidR="007C38EF" w:rsidRPr="007C38EF">
        <w:rPr>
          <w:rFonts w:ascii="Segoe UI" w:hAnsi="Segoe UI" w:cs="Segoe UI"/>
          <w:sz w:val="20"/>
        </w:rPr>
        <w:t>(31 kupac)</w:t>
      </w:r>
      <w:r w:rsidRPr="007C38EF">
        <w:rPr>
          <w:rFonts w:ascii="Segoe UI" w:hAnsi="Segoe UI" w:cs="Segoe UI"/>
          <w:sz w:val="20"/>
        </w:rPr>
        <w:t xml:space="preserve"> i </w:t>
      </w:r>
      <w:r w:rsidR="007C41CC">
        <w:rPr>
          <w:rFonts w:ascii="Segoe UI" w:hAnsi="Segoe UI" w:cs="Segoe UI"/>
          <w:sz w:val="20"/>
        </w:rPr>
        <w:t xml:space="preserve">glavnica </w:t>
      </w:r>
      <w:r w:rsidRPr="007C38EF">
        <w:rPr>
          <w:rFonts w:ascii="Segoe UI" w:hAnsi="Segoe UI" w:cs="Segoe UI"/>
          <w:sz w:val="20"/>
        </w:rPr>
        <w:t>prijevremenih rata</w:t>
      </w:r>
      <w:r w:rsidR="007C41CC">
        <w:rPr>
          <w:rFonts w:ascii="Segoe UI" w:hAnsi="Segoe UI" w:cs="Segoe UI"/>
          <w:sz w:val="20"/>
        </w:rPr>
        <w:t xml:space="preserve"> </w:t>
      </w:r>
      <w:r w:rsidR="007C38EF" w:rsidRPr="007C38EF">
        <w:rPr>
          <w:rFonts w:ascii="Segoe UI" w:hAnsi="Segoe UI" w:cs="Segoe UI"/>
          <w:sz w:val="20"/>
        </w:rPr>
        <w:t>(13 kupaca)</w:t>
      </w:r>
      <w:r w:rsidR="007C41CC">
        <w:rPr>
          <w:rFonts w:ascii="Segoe UI" w:hAnsi="Segoe UI" w:cs="Segoe UI"/>
          <w:sz w:val="20"/>
        </w:rPr>
        <w:t xml:space="preserve"> </w:t>
      </w:r>
      <w:r w:rsidRPr="007C38EF">
        <w:rPr>
          <w:rFonts w:ascii="Segoe UI" w:hAnsi="Segoe UI" w:cs="Segoe UI"/>
          <w:sz w:val="20"/>
        </w:rPr>
        <w:t>od plasiranih javnih</w:t>
      </w:r>
      <w:r w:rsidRPr="00524B0C">
        <w:rPr>
          <w:rFonts w:ascii="Segoe UI" w:hAnsi="Segoe UI" w:cs="Segoe UI"/>
          <w:sz w:val="20"/>
        </w:rPr>
        <w:t xml:space="preserve"> sredstava kupcima stanova na lokacijama POS </w:t>
      </w:r>
      <w:proofErr w:type="spellStart"/>
      <w:r w:rsidRPr="00524B0C">
        <w:rPr>
          <w:rFonts w:ascii="Segoe UI" w:hAnsi="Segoe UI" w:cs="Segoe UI"/>
          <w:sz w:val="20"/>
        </w:rPr>
        <w:t>Rujevica</w:t>
      </w:r>
      <w:proofErr w:type="spellEnd"/>
      <w:r w:rsidRPr="00524B0C">
        <w:rPr>
          <w:rFonts w:ascii="Segoe UI" w:hAnsi="Segoe UI" w:cs="Segoe UI"/>
          <w:sz w:val="20"/>
        </w:rPr>
        <w:t xml:space="preserve"> II. faza, POS Drenova</w:t>
      </w:r>
      <w:r w:rsidR="004405A5">
        <w:rPr>
          <w:rFonts w:ascii="Segoe UI" w:hAnsi="Segoe UI" w:cs="Segoe UI"/>
          <w:sz w:val="20"/>
        </w:rPr>
        <w:t xml:space="preserve"> </w:t>
      </w:r>
      <w:r w:rsidRPr="00524B0C">
        <w:rPr>
          <w:rFonts w:ascii="Segoe UI" w:hAnsi="Segoe UI" w:cs="Segoe UI"/>
          <w:sz w:val="20"/>
        </w:rPr>
        <w:t xml:space="preserve">i POS </w:t>
      </w:r>
      <w:proofErr w:type="spellStart"/>
      <w:r w:rsidRPr="00524B0C">
        <w:rPr>
          <w:rFonts w:ascii="Segoe UI" w:hAnsi="Segoe UI" w:cs="Segoe UI"/>
          <w:sz w:val="20"/>
        </w:rPr>
        <w:t>Hostov</w:t>
      </w:r>
      <w:proofErr w:type="spellEnd"/>
      <w:r w:rsidRPr="00524B0C">
        <w:rPr>
          <w:rFonts w:ascii="Segoe UI" w:hAnsi="Segoe UI" w:cs="Segoe UI"/>
          <w:sz w:val="20"/>
        </w:rPr>
        <w:t xml:space="preserve"> breg I. faza, a sve prema kupoprodajnim ugovorima i otplatnim planovima.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b/>
          <w:sz w:val="20"/>
        </w:rPr>
      </w:pPr>
      <w:r w:rsidRPr="00524B0C">
        <w:rPr>
          <w:rFonts w:ascii="Segoe UI" w:hAnsi="Segoe UI" w:cs="Segoe UI"/>
          <w:b/>
          <w:sz w:val="20"/>
        </w:rPr>
        <w:t xml:space="preserve">Povrat zajmova danih drugim razinama vlasti </w:t>
      </w:r>
    </w:p>
    <w:p w:rsidR="006E10FF" w:rsidRDefault="006E10FF" w:rsidP="00524B0C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Povrat zajmova danih gradskim proračunima odnosi se na četiri glavnice robnog kredita u iznosu od 1.374.239 kn vezano za projekt POS </w:t>
      </w:r>
      <w:proofErr w:type="spellStart"/>
      <w:r>
        <w:rPr>
          <w:rFonts w:ascii="Segoe UI" w:hAnsi="Segoe UI" w:cs="Segoe UI"/>
          <w:sz w:val="20"/>
        </w:rPr>
        <w:t>Rujevica</w:t>
      </w:r>
      <w:proofErr w:type="spellEnd"/>
      <w:r>
        <w:rPr>
          <w:rFonts w:ascii="Segoe UI" w:hAnsi="Segoe UI" w:cs="Segoe UI"/>
          <w:sz w:val="20"/>
        </w:rPr>
        <w:t xml:space="preserve"> I. faza.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 xml:space="preserve">Povrat zajmova po danom robnom kreditu dijela kredita koji je financiran sredstvima kredita banke je završio 29.6.2018. god. </w:t>
      </w:r>
      <w:r w:rsidR="003A3812">
        <w:rPr>
          <w:rFonts w:ascii="Segoe UI" w:hAnsi="Segoe UI" w:cs="Segoe UI"/>
          <w:sz w:val="20"/>
        </w:rPr>
        <w:t xml:space="preserve">i predstavlja prvi dio otplate. </w:t>
      </w:r>
      <w:r w:rsidR="00C40335">
        <w:rPr>
          <w:rFonts w:ascii="Segoe UI" w:hAnsi="Segoe UI" w:cs="Segoe UI"/>
          <w:sz w:val="20"/>
        </w:rPr>
        <w:t>P</w:t>
      </w:r>
      <w:r w:rsidRPr="00524B0C">
        <w:rPr>
          <w:rFonts w:ascii="Segoe UI" w:hAnsi="Segoe UI" w:cs="Segoe UI"/>
          <w:sz w:val="20"/>
        </w:rPr>
        <w:t>ovrat zajmova državnih sredstava započeo</w:t>
      </w:r>
      <w:r w:rsidR="003A3812">
        <w:rPr>
          <w:rFonts w:ascii="Segoe UI" w:hAnsi="Segoe UI" w:cs="Segoe UI"/>
          <w:sz w:val="20"/>
        </w:rPr>
        <w:t xml:space="preserve"> je</w:t>
      </w:r>
      <w:r w:rsidRPr="00524B0C">
        <w:rPr>
          <w:rFonts w:ascii="Segoe UI" w:hAnsi="Segoe UI" w:cs="Segoe UI"/>
          <w:sz w:val="20"/>
        </w:rPr>
        <w:t xml:space="preserve"> 31.12.2018. god. i traje 10 godina </w:t>
      </w:r>
      <w:r w:rsidR="00C40335">
        <w:rPr>
          <w:rFonts w:ascii="Segoe UI" w:hAnsi="Segoe UI" w:cs="Segoe UI"/>
          <w:sz w:val="20"/>
        </w:rPr>
        <w:t>te</w:t>
      </w:r>
      <w:r w:rsidR="003A3812">
        <w:rPr>
          <w:rFonts w:ascii="Segoe UI" w:hAnsi="Segoe UI" w:cs="Segoe UI"/>
          <w:sz w:val="20"/>
        </w:rPr>
        <w:t xml:space="preserve"> predstavlja drugi dio otplate</w:t>
      </w:r>
      <w:r w:rsidRPr="00524B0C">
        <w:rPr>
          <w:rFonts w:ascii="Segoe UI" w:hAnsi="Segoe UI" w:cs="Segoe UI"/>
          <w:sz w:val="20"/>
        </w:rPr>
        <w:t>.</w:t>
      </w: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</w:p>
    <w:p w:rsidR="00524B0C" w:rsidRPr="00524B0C" w:rsidRDefault="00524B0C" w:rsidP="00524B0C">
      <w:pPr>
        <w:jc w:val="both"/>
        <w:rPr>
          <w:rFonts w:ascii="Segoe UI" w:hAnsi="Segoe UI" w:cs="Segoe UI"/>
          <w:sz w:val="20"/>
        </w:rPr>
      </w:pPr>
      <w:r w:rsidRPr="00524B0C">
        <w:rPr>
          <w:rFonts w:ascii="Segoe UI" w:hAnsi="Segoe UI" w:cs="Segoe UI"/>
          <w:sz w:val="20"/>
        </w:rPr>
        <w:t>U sljedećem grafikonu daje se prikaz ostvarenih prihoda i primitaka u 201</w:t>
      </w:r>
      <w:r w:rsidR="006E10FF">
        <w:rPr>
          <w:rFonts w:ascii="Segoe UI" w:hAnsi="Segoe UI" w:cs="Segoe UI"/>
          <w:sz w:val="20"/>
        </w:rPr>
        <w:t>9</w:t>
      </w:r>
      <w:r w:rsidRPr="00524B0C">
        <w:rPr>
          <w:rFonts w:ascii="Segoe UI" w:hAnsi="Segoe UI" w:cs="Segoe UI"/>
          <w:sz w:val="20"/>
        </w:rPr>
        <w:t xml:space="preserve">. god. </w:t>
      </w:r>
    </w:p>
    <w:p w:rsidR="006C042F" w:rsidRPr="00524B0C" w:rsidRDefault="006C042F" w:rsidP="00524B0C">
      <w:pPr>
        <w:jc w:val="both"/>
        <w:rPr>
          <w:rFonts w:ascii="Segoe UI" w:hAnsi="Segoe UI" w:cs="Segoe UI"/>
          <w:sz w:val="20"/>
        </w:rPr>
      </w:pPr>
    </w:p>
    <w:p w:rsidR="00524B0C" w:rsidRDefault="00587A9B" w:rsidP="00524B0C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A5794F4" wp14:editId="5CF9FB14">
                <wp:simplePos x="0" y="0"/>
                <wp:positionH relativeFrom="column">
                  <wp:posOffset>619125</wp:posOffset>
                </wp:positionH>
                <wp:positionV relativeFrom="paragraph">
                  <wp:posOffset>-457835</wp:posOffset>
                </wp:positionV>
                <wp:extent cx="1057275" cy="457200"/>
                <wp:effectExtent l="0" t="0" r="2857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53A67" id="Rectangle 32" o:spid="_x0000_s1026" style="position:absolute;margin-left:48.75pt;margin-top:-36.05pt;width:83.25pt;height:3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" fillcolor="white [3212]" strokecolor="white [3212]" strokeweight="1pt"/>
            </w:pict>
          </mc:Fallback>
        </mc:AlternateContent>
      </w:r>
      <w:r w:rsidR="00524B0C" w:rsidRPr="00524B0C">
        <w:rPr>
          <w:rFonts w:ascii="Segoe UI" w:hAnsi="Segoe UI" w:cs="Segoe UI"/>
          <w:sz w:val="20"/>
        </w:rPr>
        <w:t>Grafikon 1.  Ostvarenje prihodi i primitaka u 201</w:t>
      </w:r>
      <w:r w:rsidR="004405A5">
        <w:rPr>
          <w:rFonts w:ascii="Segoe UI" w:hAnsi="Segoe UI" w:cs="Segoe UI"/>
          <w:sz w:val="20"/>
        </w:rPr>
        <w:t>9</w:t>
      </w:r>
      <w:r w:rsidR="00524B0C" w:rsidRPr="00524B0C">
        <w:rPr>
          <w:rFonts w:ascii="Segoe UI" w:hAnsi="Segoe UI" w:cs="Segoe UI"/>
          <w:sz w:val="20"/>
        </w:rPr>
        <w:t>. god.</w:t>
      </w:r>
    </w:p>
    <w:p w:rsidR="006C042F" w:rsidRPr="00524B0C" w:rsidRDefault="006C042F" w:rsidP="00524B0C">
      <w:pPr>
        <w:jc w:val="both"/>
        <w:rPr>
          <w:rFonts w:ascii="Segoe UI" w:hAnsi="Segoe UI" w:cs="Segoe UI"/>
          <w:sz w:val="20"/>
        </w:rPr>
      </w:pPr>
    </w:p>
    <w:p w:rsidR="006C042F" w:rsidRDefault="006C042F" w:rsidP="00524B0C">
      <w:pPr>
        <w:jc w:val="both"/>
        <w:rPr>
          <w:rFonts w:ascii="Segoe UI" w:hAnsi="Segoe UI" w:cs="Segoe UI"/>
          <w:sz w:val="20"/>
        </w:rPr>
      </w:pPr>
      <w:r w:rsidRPr="009F1B59">
        <w:rPr>
          <w:noProof/>
        </w:rPr>
        <w:drawing>
          <wp:inline distT="0" distB="0" distL="0" distR="0">
            <wp:extent cx="6067425" cy="4229100"/>
            <wp:effectExtent l="0" t="0" r="9525" b="0"/>
            <wp:docPr id="17" name="Char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042F" w:rsidRDefault="006C042F" w:rsidP="006C042F">
      <w:pPr>
        <w:rPr>
          <w:rFonts w:ascii="Segoe UI" w:hAnsi="Segoe UI" w:cs="Segoe UI"/>
          <w:sz w:val="20"/>
        </w:rPr>
      </w:pPr>
    </w:p>
    <w:p w:rsidR="00524B0C" w:rsidRDefault="00524B0C" w:rsidP="006C042F">
      <w:pPr>
        <w:rPr>
          <w:rFonts w:ascii="Segoe UI" w:hAnsi="Segoe UI" w:cs="Segoe UI"/>
          <w:sz w:val="20"/>
        </w:rPr>
      </w:pPr>
    </w:p>
    <w:p w:rsidR="00D64628" w:rsidRDefault="00D64628" w:rsidP="006C042F">
      <w:pPr>
        <w:rPr>
          <w:rFonts w:ascii="Segoe UI" w:hAnsi="Segoe UI" w:cs="Segoe UI"/>
          <w:sz w:val="20"/>
        </w:rPr>
      </w:pPr>
    </w:p>
    <w:p w:rsidR="006C042F" w:rsidRPr="006C042F" w:rsidRDefault="006C042F" w:rsidP="006C042F">
      <w:pPr>
        <w:rPr>
          <w:rFonts w:ascii="Segoe UI" w:hAnsi="Segoe UI" w:cs="Segoe UI"/>
          <w:b/>
          <w:sz w:val="20"/>
        </w:rPr>
      </w:pPr>
      <w:r w:rsidRPr="006C042F">
        <w:rPr>
          <w:rFonts w:ascii="Segoe UI" w:hAnsi="Segoe UI" w:cs="Segoe UI"/>
          <w:b/>
          <w:sz w:val="20"/>
        </w:rPr>
        <w:lastRenderedPageBreak/>
        <w:t>2.2. RASHODI I IZDACI</w:t>
      </w:r>
    </w:p>
    <w:p w:rsidR="006C042F" w:rsidRPr="006C042F" w:rsidRDefault="006C042F" w:rsidP="006C042F">
      <w:pPr>
        <w:rPr>
          <w:rFonts w:ascii="Segoe UI" w:hAnsi="Segoe UI" w:cs="Segoe UI"/>
          <w:sz w:val="20"/>
        </w:rPr>
      </w:pPr>
    </w:p>
    <w:p w:rsidR="006C042F" w:rsidRPr="006C042F" w:rsidRDefault="006C042F" w:rsidP="006C042F">
      <w:pPr>
        <w:rPr>
          <w:rFonts w:ascii="Segoe UI" w:hAnsi="Segoe UI" w:cs="Segoe UI"/>
          <w:sz w:val="20"/>
        </w:rPr>
      </w:pPr>
      <w:r w:rsidRPr="006C042F">
        <w:rPr>
          <w:rFonts w:ascii="Segoe UI" w:hAnsi="Segoe UI" w:cs="Segoe UI"/>
          <w:sz w:val="20"/>
        </w:rPr>
        <w:t>U nastavku slijedi prikaz izvršenih rashoda i izdataka u 201</w:t>
      </w:r>
      <w:r w:rsidR="004405A5">
        <w:rPr>
          <w:rFonts w:ascii="Segoe UI" w:hAnsi="Segoe UI" w:cs="Segoe UI"/>
          <w:sz w:val="20"/>
        </w:rPr>
        <w:t>9</w:t>
      </w:r>
      <w:r w:rsidRPr="006C042F">
        <w:rPr>
          <w:rFonts w:ascii="Segoe UI" w:hAnsi="Segoe UI" w:cs="Segoe UI"/>
          <w:sz w:val="20"/>
        </w:rPr>
        <w:t>. god.</w:t>
      </w:r>
    </w:p>
    <w:p w:rsidR="006C042F" w:rsidRPr="006C042F" w:rsidRDefault="006C042F" w:rsidP="006C042F">
      <w:pPr>
        <w:rPr>
          <w:rFonts w:ascii="Segoe UI" w:hAnsi="Segoe UI" w:cs="Segoe UI"/>
          <w:sz w:val="20"/>
        </w:rPr>
      </w:pPr>
    </w:p>
    <w:p w:rsidR="006C042F" w:rsidRDefault="006C042F" w:rsidP="006C042F">
      <w:pPr>
        <w:rPr>
          <w:rFonts w:ascii="Segoe UI" w:hAnsi="Segoe UI" w:cs="Segoe UI"/>
          <w:sz w:val="20"/>
        </w:rPr>
      </w:pPr>
      <w:r w:rsidRPr="006C042F">
        <w:rPr>
          <w:rFonts w:ascii="Segoe UI" w:hAnsi="Segoe UI" w:cs="Segoe UI"/>
          <w:sz w:val="20"/>
        </w:rPr>
        <w:t xml:space="preserve">Tablica 2. Izvršenje </w:t>
      </w:r>
      <w:r>
        <w:rPr>
          <w:rFonts w:ascii="Segoe UI" w:hAnsi="Segoe UI" w:cs="Segoe UI"/>
          <w:sz w:val="20"/>
        </w:rPr>
        <w:t>rashoda i izdataka u 201</w:t>
      </w:r>
      <w:r w:rsidR="004405A5">
        <w:rPr>
          <w:rFonts w:ascii="Segoe UI" w:hAnsi="Segoe UI" w:cs="Segoe UI"/>
          <w:sz w:val="20"/>
        </w:rPr>
        <w:t>9</w:t>
      </w:r>
      <w:r>
        <w:rPr>
          <w:rFonts w:ascii="Segoe UI" w:hAnsi="Segoe UI" w:cs="Segoe UI"/>
          <w:sz w:val="20"/>
        </w:rPr>
        <w:t>. god.</w:t>
      </w:r>
    </w:p>
    <w:p w:rsidR="006C042F" w:rsidRPr="006C042F" w:rsidRDefault="006C042F" w:rsidP="006C042F">
      <w:pPr>
        <w:jc w:val="right"/>
        <w:rPr>
          <w:rFonts w:ascii="Segoe UI" w:hAnsi="Segoe UI" w:cs="Segoe UI"/>
          <w:sz w:val="20"/>
        </w:rPr>
      </w:pPr>
      <w:r w:rsidRPr="006C042F">
        <w:rPr>
          <w:rFonts w:ascii="Segoe UI" w:hAnsi="Segoe UI" w:cs="Segoe UI"/>
          <w:sz w:val="20"/>
        </w:rPr>
        <w:tab/>
      </w:r>
      <w:r w:rsidRPr="006C042F">
        <w:rPr>
          <w:rFonts w:ascii="Segoe UI" w:hAnsi="Segoe UI" w:cs="Segoe UI"/>
          <w:sz w:val="20"/>
        </w:rPr>
        <w:tab/>
      </w:r>
      <w:r w:rsidRPr="006C042F">
        <w:rPr>
          <w:rFonts w:ascii="Segoe UI" w:hAnsi="Segoe UI" w:cs="Segoe UI"/>
          <w:sz w:val="20"/>
        </w:rPr>
        <w:tab/>
      </w:r>
      <w:r w:rsidRPr="006C042F">
        <w:rPr>
          <w:rFonts w:ascii="Segoe UI" w:hAnsi="Segoe UI" w:cs="Segoe UI"/>
          <w:sz w:val="20"/>
        </w:rPr>
        <w:tab/>
      </w:r>
      <w:r w:rsidRPr="006C042F"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>u kn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"/>
        <w:gridCol w:w="3624"/>
        <w:gridCol w:w="1307"/>
        <w:gridCol w:w="1377"/>
        <w:gridCol w:w="1280"/>
        <w:gridCol w:w="1088"/>
      </w:tblGrid>
      <w:tr w:rsidR="006C042F" w:rsidRPr="006C042F" w:rsidTr="006C042F">
        <w:trPr>
          <w:trHeight w:val="448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KONTO</w:t>
            </w:r>
          </w:p>
        </w:tc>
        <w:tc>
          <w:tcPr>
            <w:tcW w:w="1882" w:type="pct"/>
            <w:vAlign w:val="center"/>
          </w:tcPr>
          <w:p w:rsidR="006C042F" w:rsidRPr="006C042F" w:rsidRDefault="006C042F" w:rsidP="00BA2462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OPIS</w:t>
            </w:r>
          </w:p>
        </w:tc>
        <w:tc>
          <w:tcPr>
            <w:tcW w:w="679" w:type="pct"/>
            <w:vAlign w:val="bottom"/>
          </w:tcPr>
          <w:p w:rsidR="006C042F" w:rsidRPr="006C042F" w:rsidRDefault="006C042F" w:rsidP="006C042F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IZVORNI PLAN</w:t>
            </w:r>
          </w:p>
        </w:tc>
        <w:tc>
          <w:tcPr>
            <w:tcW w:w="715" w:type="pct"/>
            <w:vAlign w:val="bottom"/>
          </w:tcPr>
          <w:p w:rsidR="006C042F" w:rsidRPr="006C042F" w:rsidRDefault="006C042F" w:rsidP="006C042F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TEKUĆI</w:t>
            </w:r>
          </w:p>
          <w:p w:rsidR="006C042F" w:rsidRPr="006C042F" w:rsidRDefault="006C042F" w:rsidP="006C042F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PLAN</w:t>
            </w:r>
          </w:p>
        </w:tc>
        <w:tc>
          <w:tcPr>
            <w:tcW w:w="665" w:type="pct"/>
            <w:vAlign w:val="bottom"/>
          </w:tcPr>
          <w:p w:rsidR="006C042F" w:rsidRPr="006C042F" w:rsidRDefault="006C042F" w:rsidP="006C042F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OSTVA-RENJE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6C042F" w:rsidRPr="006C042F" w:rsidRDefault="006C042F" w:rsidP="006C042F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INDEKS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3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RASHODI POSLOVANJA</w:t>
            </w:r>
          </w:p>
        </w:tc>
        <w:tc>
          <w:tcPr>
            <w:tcW w:w="679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2.876.250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2.876.250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2.458.335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77615A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5F0B11">
              <w:rPr>
                <w:rFonts w:ascii="Segoe UI" w:hAnsi="Segoe UI" w:cs="Segoe UI"/>
                <w:b/>
                <w:sz w:val="20"/>
              </w:rPr>
              <w:t>8</w:t>
            </w:r>
            <w:r w:rsidR="0077615A" w:rsidRPr="005F0B11">
              <w:rPr>
                <w:rFonts w:ascii="Segoe UI" w:hAnsi="Segoe UI" w:cs="Segoe UI"/>
                <w:b/>
                <w:sz w:val="20"/>
              </w:rPr>
              <w:t>5,5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31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Rashodi za zaposlene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816.150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816.150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807.451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98,9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311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Plaće (Bruto)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694.000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694.000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691.954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99,7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312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Ostali rashodi za zaposlene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7.150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7.150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C0389F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1.800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25,2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313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Doprinosi na plaće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115.000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115.000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C0389F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113.697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98,9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32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Materijalni rashodi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1.016.050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1.016.050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629.358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61,9</w:t>
            </w:r>
          </w:p>
        </w:tc>
      </w:tr>
      <w:tr w:rsidR="006C042F" w:rsidRPr="006C042F" w:rsidTr="006C042F">
        <w:trPr>
          <w:trHeight w:val="339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321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Naknade troškova zaposlenima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60.100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60.100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55.531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92,4</w:t>
            </w:r>
          </w:p>
        </w:tc>
      </w:tr>
      <w:tr w:rsidR="006C042F" w:rsidRPr="006C042F" w:rsidTr="006C042F">
        <w:trPr>
          <w:trHeight w:val="385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322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Rashodi za materijal i energiju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23.600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23.600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19.680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83,4</w:t>
            </w:r>
          </w:p>
        </w:tc>
      </w:tr>
      <w:tr w:rsidR="006C042F" w:rsidRPr="006C042F" w:rsidTr="006C042F">
        <w:trPr>
          <w:trHeight w:val="378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323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Rashodi za usluge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926.100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926.100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550.365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59,4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329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Ostali nespomenuti rashodi poslovanja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6.250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6.250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3.782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60,5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34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Financijski rashodi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1.044.050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1.044.050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1.021.526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97,8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342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Kamate za primljene kredite i zajmove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1.018.750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1.018.750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1.016.533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99,8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 xml:space="preserve">343 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Ostali financijski rashodi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25.300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25.300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B56E23" w:rsidP="006C042F">
            <w:pPr>
              <w:jc w:val="right"/>
              <w:rPr>
                <w:rFonts w:ascii="Segoe UI" w:hAnsi="Segoe UI" w:cs="Segoe UI"/>
                <w:sz w:val="20"/>
              </w:rPr>
            </w:pPr>
            <w:r w:rsidRPr="009B7EBA">
              <w:rPr>
                <w:rFonts w:ascii="Segoe UI" w:hAnsi="Segoe UI" w:cs="Segoe UI"/>
                <w:sz w:val="20"/>
              </w:rPr>
              <w:t>4.993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19,7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4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RASHODI ZA NABAVU NEFINANCIJSKE IMOVINE</w:t>
            </w:r>
          </w:p>
        </w:tc>
        <w:tc>
          <w:tcPr>
            <w:tcW w:w="679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3.000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3.000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2.639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88,0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42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Rashodi za nabavu proizvedene dugotrajne imovine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3.000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3.000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2.639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88,0</w:t>
            </w:r>
          </w:p>
        </w:tc>
      </w:tr>
      <w:tr w:rsidR="006C042F" w:rsidRPr="006C042F" w:rsidTr="006C042F">
        <w:trPr>
          <w:trHeight w:val="370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422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Postrojenja i oprema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2.639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88,0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5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IZDACI ZA FINANCIJSKU IMOVINU I OTPLATE ZAJMOVA</w:t>
            </w:r>
          </w:p>
        </w:tc>
        <w:tc>
          <w:tcPr>
            <w:tcW w:w="679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4.217.322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99,9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54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Izdaci za otplatu glavnice primljenih kredita i zajmova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4.220.750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4.217.322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99,9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547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sz w:val="20"/>
              </w:rPr>
            </w:pPr>
            <w:r w:rsidRPr="006C042F">
              <w:rPr>
                <w:rFonts w:ascii="Segoe UI" w:hAnsi="Segoe UI" w:cs="Segoe UI"/>
                <w:sz w:val="20"/>
              </w:rPr>
              <w:t>Otplata glavnice primljenih zajmova od drugih razina vlasti</w:t>
            </w:r>
          </w:p>
        </w:tc>
        <w:tc>
          <w:tcPr>
            <w:tcW w:w="679" w:type="pct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4.220.750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275C38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4.220.750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121C1A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4.217.322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  <w:tr w:rsidR="006C042F" w:rsidRPr="006C042F" w:rsidTr="006C042F">
        <w:trPr>
          <w:trHeight w:val="517"/>
          <w:jc w:val="center"/>
        </w:trPr>
        <w:tc>
          <w:tcPr>
            <w:tcW w:w="2376" w:type="pct"/>
            <w:gridSpan w:val="2"/>
            <w:shd w:val="clear" w:color="auto" w:fill="auto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UKUPNO RASHODI I IZDACI:</w:t>
            </w:r>
          </w:p>
        </w:tc>
        <w:tc>
          <w:tcPr>
            <w:tcW w:w="679" w:type="pct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7.100.000</w:t>
            </w: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7.100.000</w:t>
            </w: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6.678.296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94,1</w:t>
            </w:r>
          </w:p>
        </w:tc>
      </w:tr>
      <w:tr w:rsidR="006C042F" w:rsidRPr="006C042F" w:rsidTr="006C042F">
        <w:trPr>
          <w:trHeight w:val="502"/>
          <w:jc w:val="center"/>
        </w:trPr>
        <w:tc>
          <w:tcPr>
            <w:tcW w:w="2376" w:type="pct"/>
            <w:gridSpan w:val="2"/>
            <w:vAlign w:val="center"/>
          </w:tcPr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 xml:space="preserve">RAZLIKA </w:t>
            </w:r>
          </w:p>
          <w:p w:rsidR="006C042F" w:rsidRPr="006C042F" w:rsidRDefault="006C042F" w:rsidP="006C042F">
            <w:pPr>
              <w:rPr>
                <w:rFonts w:ascii="Segoe UI" w:hAnsi="Segoe UI" w:cs="Segoe UI"/>
                <w:b/>
                <w:sz w:val="20"/>
              </w:rPr>
            </w:pPr>
            <w:r w:rsidRPr="006C042F">
              <w:rPr>
                <w:rFonts w:ascii="Segoe UI" w:hAnsi="Segoe UI" w:cs="Segoe UI"/>
                <w:b/>
                <w:sz w:val="20"/>
              </w:rPr>
              <w:t>VIŠAK-MANJAK PRIHODA</w:t>
            </w:r>
          </w:p>
        </w:tc>
        <w:tc>
          <w:tcPr>
            <w:tcW w:w="679" w:type="pct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715" w:type="pct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665" w:type="pct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-66.314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6C042F" w:rsidRPr="006C042F" w:rsidTr="006C042F">
        <w:trPr>
          <w:trHeight w:val="502"/>
          <w:jc w:val="center"/>
        </w:trPr>
        <w:tc>
          <w:tcPr>
            <w:tcW w:w="2376" w:type="pct"/>
            <w:gridSpan w:val="2"/>
            <w:shd w:val="clear" w:color="auto" w:fill="auto"/>
            <w:vAlign w:val="center"/>
          </w:tcPr>
          <w:p w:rsidR="006C042F" w:rsidRPr="006C042F" w:rsidRDefault="006B2040" w:rsidP="006C042F">
            <w:pPr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MANJAK PRIHODA I PRIMITAKA -PRENESENI</w:t>
            </w:r>
          </w:p>
        </w:tc>
        <w:tc>
          <w:tcPr>
            <w:tcW w:w="679" w:type="pct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-183.570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6C042F" w:rsidRPr="006C042F" w:rsidTr="006C042F">
        <w:trPr>
          <w:trHeight w:val="502"/>
          <w:jc w:val="center"/>
        </w:trPr>
        <w:tc>
          <w:tcPr>
            <w:tcW w:w="2376" w:type="pct"/>
            <w:gridSpan w:val="2"/>
            <w:shd w:val="clear" w:color="auto" w:fill="auto"/>
            <w:vAlign w:val="center"/>
          </w:tcPr>
          <w:p w:rsidR="006C042F" w:rsidRPr="006C042F" w:rsidRDefault="006B2040" w:rsidP="006C042F">
            <w:pPr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UKUPAN </w:t>
            </w:r>
            <w:r w:rsidR="006C042F" w:rsidRPr="006C042F">
              <w:rPr>
                <w:rFonts w:ascii="Segoe UI" w:hAnsi="Segoe UI" w:cs="Segoe UI"/>
                <w:b/>
                <w:bCs/>
                <w:sz w:val="20"/>
              </w:rPr>
              <w:t>MANJAK PRIHODA I PRIMITAKA</w:t>
            </w:r>
          </w:p>
        </w:tc>
        <w:tc>
          <w:tcPr>
            <w:tcW w:w="679" w:type="pct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715" w:type="pct"/>
            <w:shd w:val="clear" w:color="auto" w:fill="auto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665" w:type="pct"/>
            <w:shd w:val="clear" w:color="auto" w:fill="auto"/>
            <w:vAlign w:val="bottom"/>
          </w:tcPr>
          <w:p w:rsidR="006C042F" w:rsidRPr="006C042F" w:rsidRDefault="007720EE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-249.884</w:t>
            </w:r>
          </w:p>
        </w:tc>
        <w:tc>
          <w:tcPr>
            <w:tcW w:w="565" w:type="pct"/>
            <w:shd w:val="clear" w:color="auto" w:fill="auto"/>
            <w:vAlign w:val="bottom"/>
          </w:tcPr>
          <w:p w:rsidR="006C042F" w:rsidRPr="006C042F" w:rsidRDefault="006C042F" w:rsidP="006C042F">
            <w:pPr>
              <w:jc w:val="right"/>
              <w:rPr>
                <w:rFonts w:ascii="Segoe UI" w:hAnsi="Segoe UI" w:cs="Segoe UI"/>
                <w:b/>
                <w:sz w:val="20"/>
              </w:rPr>
            </w:pPr>
          </w:p>
        </w:tc>
      </w:tr>
    </w:tbl>
    <w:p w:rsidR="006C042F" w:rsidRDefault="00587A9B" w:rsidP="006C042F">
      <w:pPr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A5794F4" wp14:editId="5CF9FB14">
                <wp:simplePos x="0" y="0"/>
                <wp:positionH relativeFrom="column">
                  <wp:posOffset>675005</wp:posOffset>
                </wp:positionH>
                <wp:positionV relativeFrom="paragraph">
                  <wp:posOffset>-5461635</wp:posOffset>
                </wp:positionV>
                <wp:extent cx="1057275" cy="45720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084B7" id="Rectangle 36" o:spid="_x0000_s1026" style="position:absolute;margin-left:53.15pt;margin-top:-430.05pt;width:83.25pt;height:36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" fillcolor="white [3212]" strokecolor="white [3212]" strokeweight="1pt"/>
            </w:pict>
          </mc:Fallback>
        </mc:AlternateContent>
      </w:r>
    </w:p>
    <w:p w:rsidR="006C042F" w:rsidRDefault="006C042F" w:rsidP="00AE779A">
      <w:pPr>
        <w:jc w:val="both"/>
        <w:rPr>
          <w:rFonts w:ascii="Segoe UI" w:hAnsi="Segoe UI" w:cs="Segoe UI"/>
          <w:sz w:val="20"/>
        </w:rPr>
      </w:pPr>
      <w:r w:rsidRPr="00F7609F">
        <w:rPr>
          <w:rFonts w:ascii="Segoe UI" w:hAnsi="Segoe UI" w:cs="Segoe UI"/>
          <w:sz w:val="20"/>
        </w:rPr>
        <w:t>Iz danog prikaza vidljivo je da su u 201</w:t>
      </w:r>
      <w:r w:rsidR="00F7609F" w:rsidRPr="00F7609F">
        <w:rPr>
          <w:rFonts w:ascii="Segoe UI" w:hAnsi="Segoe UI" w:cs="Segoe UI"/>
          <w:sz w:val="20"/>
        </w:rPr>
        <w:t>9</w:t>
      </w:r>
      <w:r w:rsidRPr="00F7609F">
        <w:rPr>
          <w:rFonts w:ascii="Segoe UI" w:hAnsi="Segoe UI" w:cs="Segoe UI"/>
          <w:sz w:val="20"/>
        </w:rPr>
        <w:t xml:space="preserve">. god. ukupni rashodi i izdaci izvršeni u iznosu </w:t>
      </w:r>
      <w:r w:rsidR="005F0B11">
        <w:rPr>
          <w:rFonts w:ascii="Segoe UI" w:hAnsi="Segoe UI" w:cs="Segoe UI"/>
          <w:sz w:val="20"/>
        </w:rPr>
        <w:t>6.678.296</w:t>
      </w:r>
      <w:r w:rsidRPr="00F7609F">
        <w:rPr>
          <w:rFonts w:ascii="Segoe UI" w:hAnsi="Segoe UI" w:cs="Segoe UI"/>
          <w:sz w:val="20"/>
        </w:rPr>
        <w:t xml:space="preserve"> kn ili </w:t>
      </w:r>
      <w:r w:rsidR="00F7609F" w:rsidRPr="00F7609F">
        <w:rPr>
          <w:rFonts w:ascii="Segoe UI" w:hAnsi="Segoe UI" w:cs="Segoe UI"/>
          <w:sz w:val="20"/>
        </w:rPr>
        <w:t>94,1 godišnjeg plana</w:t>
      </w:r>
      <w:r w:rsidRPr="00F7609F">
        <w:rPr>
          <w:rFonts w:ascii="Segoe UI" w:hAnsi="Segoe UI" w:cs="Segoe UI"/>
          <w:sz w:val="20"/>
        </w:rPr>
        <w:t>.</w:t>
      </w:r>
      <w:r w:rsidRPr="00AE779A">
        <w:rPr>
          <w:rFonts w:ascii="Segoe UI" w:hAnsi="Segoe UI" w:cs="Segoe UI"/>
          <w:sz w:val="20"/>
        </w:rPr>
        <w:t xml:space="preserve"> </w:t>
      </w:r>
    </w:p>
    <w:p w:rsidR="005F0B11" w:rsidRPr="00AE779A" w:rsidRDefault="005F0B11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 xml:space="preserve">U strukturi ukupno izvršenih rashoda i izdataka najveći je udjel izdataka za financijsku imovinu i otplate zajmova sa </w:t>
      </w:r>
      <w:r w:rsidR="00F7609F">
        <w:rPr>
          <w:rFonts w:ascii="Segoe UI" w:hAnsi="Segoe UI" w:cs="Segoe UI"/>
          <w:sz w:val="20"/>
        </w:rPr>
        <w:t>63,1</w:t>
      </w:r>
      <w:r w:rsidRPr="00AE779A">
        <w:rPr>
          <w:rFonts w:ascii="Segoe UI" w:hAnsi="Segoe UI" w:cs="Segoe UI"/>
          <w:sz w:val="20"/>
        </w:rPr>
        <w:t xml:space="preserve">%, slijede rashodi poslovanja sa </w:t>
      </w:r>
      <w:r w:rsidR="00F7609F">
        <w:rPr>
          <w:rFonts w:ascii="Segoe UI" w:hAnsi="Segoe UI" w:cs="Segoe UI"/>
          <w:sz w:val="20"/>
        </w:rPr>
        <w:t>36,8</w:t>
      </w:r>
      <w:r w:rsidRPr="00AE779A">
        <w:rPr>
          <w:rFonts w:ascii="Segoe UI" w:hAnsi="Segoe UI" w:cs="Segoe UI"/>
          <w:sz w:val="20"/>
        </w:rPr>
        <w:t xml:space="preserve">% te rashodi za nabavu nefinancijske imovine s udjelom od </w:t>
      </w:r>
      <w:r w:rsidR="00F7609F">
        <w:rPr>
          <w:rFonts w:ascii="Segoe UI" w:hAnsi="Segoe UI" w:cs="Segoe UI"/>
          <w:sz w:val="20"/>
        </w:rPr>
        <w:t>0,1</w:t>
      </w:r>
      <w:r w:rsidRPr="00AE779A">
        <w:rPr>
          <w:rFonts w:ascii="Segoe UI" w:hAnsi="Segoe UI" w:cs="Segoe UI"/>
          <w:sz w:val="20"/>
        </w:rPr>
        <w:t>%.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lastRenderedPageBreak/>
        <w:t>U nastavku slijedi obrazloženje izvršenja rashoda i izdataka u 201</w:t>
      </w:r>
      <w:r w:rsidR="00F7609F">
        <w:rPr>
          <w:rFonts w:ascii="Segoe UI" w:hAnsi="Segoe UI" w:cs="Segoe UI"/>
          <w:sz w:val="20"/>
        </w:rPr>
        <w:t>9</w:t>
      </w:r>
      <w:r w:rsidRPr="00AE779A">
        <w:rPr>
          <w:rFonts w:ascii="Segoe UI" w:hAnsi="Segoe UI" w:cs="Segoe UI"/>
          <w:sz w:val="20"/>
        </w:rPr>
        <w:t>. god. po osnovnim skupinama rashoda i izdataka.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F76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b/>
          <w:sz w:val="20"/>
        </w:rPr>
        <w:t xml:space="preserve">RASHODI POSLOVANJA 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 xml:space="preserve">Rashodi poslovanja planirani su u iznosu </w:t>
      </w:r>
      <w:r w:rsidR="00F7609F">
        <w:rPr>
          <w:rFonts w:ascii="Segoe UI" w:hAnsi="Segoe UI" w:cs="Segoe UI"/>
          <w:sz w:val="20"/>
        </w:rPr>
        <w:t>2.876.250</w:t>
      </w:r>
      <w:r w:rsidRPr="00AE779A">
        <w:rPr>
          <w:rFonts w:ascii="Segoe UI" w:hAnsi="Segoe UI" w:cs="Segoe UI"/>
          <w:sz w:val="20"/>
        </w:rPr>
        <w:t xml:space="preserve"> kn, a izvršeni su u iznosu </w:t>
      </w:r>
      <w:r w:rsidR="00F7609F">
        <w:rPr>
          <w:rFonts w:ascii="Segoe UI" w:hAnsi="Segoe UI" w:cs="Segoe UI"/>
          <w:sz w:val="20"/>
        </w:rPr>
        <w:t>2.458.335</w:t>
      </w:r>
      <w:r w:rsidRPr="00AE779A">
        <w:rPr>
          <w:rFonts w:ascii="Segoe UI" w:hAnsi="Segoe UI" w:cs="Segoe UI"/>
          <w:sz w:val="20"/>
        </w:rPr>
        <w:t xml:space="preserve"> k</w:t>
      </w:r>
      <w:r w:rsidR="00F7609F">
        <w:rPr>
          <w:rFonts w:ascii="Segoe UI" w:hAnsi="Segoe UI" w:cs="Segoe UI"/>
          <w:sz w:val="20"/>
        </w:rPr>
        <w:t>n, što predstavlja 8</w:t>
      </w:r>
      <w:r w:rsidR="0077615A">
        <w:rPr>
          <w:rFonts w:ascii="Segoe UI" w:hAnsi="Segoe UI" w:cs="Segoe UI"/>
          <w:sz w:val="20"/>
        </w:rPr>
        <w:t>5,5</w:t>
      </w:r>
      <w:r w:rsidRPr="00AE779A">
        <w:rPr>
          <w:rFonts w:ascii="Segoe UI" w:hAnsi="Segoe UI" w:cs="Segoe UI"/>
          <w:sz w:val="20"/>
        </w:rPr>
        <w:t xml:space="preserve">% godišnjeg plana. 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Pojedine vrste rashoda unutar rashoda poslovanja izvršene su kako slijedi:</w:t>
      </w:r>
    </w:p>
    <w:p w:rsidR="00AE779A" w:rsidRPr="00AE779A" w:rsidRDefault="00AE779A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numPr>
          <w:ilvl w:val="0"/>
          <w:numId w:val="3"/>
        </w:numP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b/>
          <w:sz w:val="20"/>
        </w:rPr>
        <w:t>Rashodi za zaposlene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 xml:space="preserve">Rashodi za zaposlene planirani su u iznosu od </w:t>
      </w:r>
      <w:r w:rsidR="00F7609F">
        <w:rPr>
          <w:rFonts w:ascii="Segoe UI" w:hAnsi="Segoe UI" w:cs="Segoe UI"/>
          <w:sz w:val="20"/>
        </w:rPr>
        <w:t>816.150</w:t>
      </w:r>
      <w:r w:rsidRPr="00AE779A">
        <w:rPr>
          <w:rFonts w:ascii="Segoe UI" w:hAnsi="Segoe UI" w:cs="Segoe UI"/>
          <w:sz w:val="20"/>
        </w:rPr>
        <w:t xml:space="preserve"> kn, a izvršeni su u iznosu </w:t>
      </w:r>
      <w:r w:rsidR="00F7609F">
        <w:rPr>
          <w:rFonts w:ascii="Segoe UI" w:hAnsi="Segoe UI" w:cs="Segoe UI"/>
          <w:sz w:val="20"/>
        </w:rPr>
        <w:t>807.451</w:t>
      </w:r>
      <w:r w:rsidRPr="00AE779A">
        <w:rPr>
          <w:rFonts w:ascii="Segoe UI" w:hAnsi="Segoe UI" w:cs="Segoe UI"/>
          <w:sz w:val="20"/>
        </w:rPr>
        <w:t xml:space="preserve"> kn što predstavlja </w:t>
      </w:r>
      <w:r w:rsidR="00F7609F">
        <w:rPr>
          <w:rFonts w:ascii="Segoe UI" w:hAnsi="Segoe UI" w:cs="Segoe UI"/>
          <w:sz w:val="20"/>
        </w:rPr>
        <w:t>98,9</w:t>
      </w:r>
      <w:r w:rsidRPr="00AE779A">
        <w:rPr>
          <w:rFonts w:ascii="Segoe UI" w:hAnsi="Segoe UI" w:cs="Segoe UI"/>
          <w:sz w:val="20"/>
        </w:rPr>
        <w:t xml:space="preserve">% planiranog iznosa. Rashodi za zaposlene obuhvaćaju </w:t>
      </w:r>
      <w:r w:rsidR="00E25046">
        <w:rPr>
          <w:rFonts w:ascii="Segoe UI" w:hAnsi="Segoe UI" w:cs="Segoe UI"/>
          <w:sz w:val="20"/>
        </w:rPr>
        <w:t xml:space="preserve">bruto </w:t>
      </w:r>
      <w:r w:rsidRPr="00AE779A">
        <w:rPr>
          <w:rFonts w:ascii="Segoe UI" w:hAnsi="Segoe UI" w:cs="Segoe UI"/>
          <w:sz w:val="20"/>
        </w:rPr>
        <w:t>plaće</w:t>
      </w:r>
      <w:r w:rsidR="00E25046">
        <w:rPr>
          <w:rFonts w:ascii="Segoe UI" w:hAnsi="Segoe UI" w:cs="Segoe UI"/>
          <w:sz w:val="20"/>
        </w:rPr>
        <w:t xml:space="preserve"> (691.954 kn)</w:t>
      </w:r>
      <w:r w:rsidRPr="00AE779A">
        <w:rPr>
          <w:rFonts w:ascii="Segoe UI" w:hAnsi="Segoe UI" w:cs="Segoe UI"/>
          <w:sz w:val="20"/>
        </w:rPr>
        <w:t>, doprinose na plaće</w:t>
      </w:r>
      <w:r w:rsidR="00E25046">
        <w:rPr>
          <w:rFonts w:ascii="Segoe UI" w:hAnsi="Segoe UI" w:cs="Segoe UI"/>
          <w:sz w:val="20"/>
        </w:rPr>
        <w:t xml:space="preserve"> (113.697 kn)</w:t>
      </w:r>
      <w:r w:rsidRPr="00AE779A">
        <w:rPr>
          <w:rFonts w:ascii="Segoe UI" w:hAnsi="Segoe UI" w:cs="Segoe UI"/>
          <w:sz w:val="20"/>
        </w:rPr>
        <w:t xml:space="preserve"> i ostale rashode za zaposlene</w:t>
      </w:r>
      <w:r w:rsidR="00E25046">
        <w:rPr>
          <w:rFonts w:ascii="Segoe UI" w:hAnsi="Segoe UI" w:cs="Segoe UI"/>
          <w:sz w:val="20"/>
        </w:rPr>
        <w:t xml:space="preserve"> (1.800 kn)</w:t>
      </w:r>
      <w:r w:rsidRPr="00AE779A">
        <w:rPr>
          <w:rFonts w:ascii="Segoe UI" w:hAnsi="Segoe UI" w:cs="Segoe UI"/>
          <w:sz w:val="20"/>
        </w:rPr>
        <w:t xml:space="preserve"> koji se isplaćuju prema P</w:t>
      </w:r>
      <w:r w:rsidR="00A757DC">
        <w:rPr>
          <w:rFonts w:ascii="Segoe UI" w:hAnsi="Segoe UI" w:cs="Segoe UI"/>
          <w:sz w:val="20"/>
        </w:rPr>
        <w:t>ravilniku o radu</w:t>
      </w:r>
      <w:r w:rsidRPr="00AE779A">
        <w:rPr>
          <w:rFonts w:ascii="Segoe UI" w:hAnsi="Segoe UI" w:cs="Segoe UI"/>
          <w:sz w:val="20"/>
        </w:rPr>
        <w:t>.</w:t>
      </w:r>
      <w:r w:rsidRPr="00AE779A">
        <w:rPr>
          <w:rFonts w:ascii="Segoe UI" w:hAnsi="Segoe UI" w:cs="Segoe UI"/>
          <w:bCs/>
          <w:sz w:val="20"/>
        </w:rPr>
        <w:t xml:space="preserve"> U nadležnom proračunu se osiguravaju sredstva za financiranje ovih rashoda </w:t>
      </w:r>
      <w:r w:rsidR="009B7EBA">
        <w:rPr>
          <w:rFonts w:ascii="Segoe UI" w:hAnsi="Segoe UI" w:cs="Segoe UI"/>
          <w:bCs/>
          <w:sz w:val="20"/>
        </w:rPr>
        <w:t>za pet djelatnika Agencije.</w:t>
      </w:r>
    </w:p>
    <w:p w:rsidR="00522B52" w:rsidRPr="00AE779A" w:rsidRDefault="00522B52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numPr>
          <w:ilvl w:val="0"/>
          <w:numId w:val="3"/>
        </w:numP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b/>
          <w:sz w:val="20"/>
        </w:rPr>
        <w:t>Materijalni rashodi</w:t>
      </w:r>
    </w:p>
    <w:p w:rsidR="005E6CEB" w:rsidRDefault="006C042F" w:rsidP="005E6CEB">
      <w:pPr>
        <w:ind w:firstLine="708"/>
        <w:jc w:val="both"/>
        <w:rPr>
          <w:rFonts w:cs="Arial"/>
        </w:rPr>
      </w:pPr>
      <w:r w:rsidRPr="005F0B11">
        <w:rPr>
          <w:rFonts w:ascii="Segoe UI" w:hAnsi="Segoe UI" w:cs="Segoe UI"/>
          <w:sz w:val="20"/>
        </w:rPr>
        <w:t xml:space="preserve">Materijalni rashodi su planirani u iznosu </w:t>
      </w:r>
      <w:r w:rsidR="00FC5AA1" w:rsidRPr="005F0B11">
        <w:rPr>
          <w:rFonts w:ascii="Segoe UI" w:hAnsi="Segoe UI" w:cs="Segoe UI"/>
          <w:sz w:val="20"/>
        </w:rPr>
        <w:t>1.016.050</w:t>
      </w:r>
      <w:r w:rsidRPr="005F0B11">
        <w:rPr>
          <w:rFonts w:ascii="Segoe UI" w:hAnsi="Segoe UI" w:cs="Segoe UI"/>
          <w:sz w:val="20"/>
        </w:rPr>
        <w:t xml:space="preserve">, a izvršeni su u iznosu od </w:t>
      </w:r>
      <w:r w:rsidR="00FC5AA1" w:rsidRPr="005F0B11">
        <w:rPr>
          <w:rFonts w:ascii="Segoe UI" w:hAnsi="Segoe UI" w:cs="Segoe UI"/>
          <w:sz w:val="20"/>
        </w:rPr>
        <w:t>629.358</w:t>
      </w:r>
      <w:r w:rsidRPr="005F0B11">
        <w:rPr>
          <w:rFonts w:ascii="Segoe UI" w:hAnsi="Segoe UI" w:cs="Segoe UI"/>
          <w:sz w:val="20"/>
        </w:rPr>
        <w:t xml:space="preserve"> kn ili </w:t>
      </w:r>
      <w:r w:rsidR="00FC5AA1" w:rsidRPr="005F0B11">
        <w:rPr>
          <w:rFonts w:ascii="Segoe UI" w:hAnsi="Segoe UI" w:cs="Segoe UI"/>
          <w:sz w:val="20"/>
        </w:rPr>
        <w:t>61,9</w:t>
      </w:r>
      <w:r w:rsidRPr="005F0B11">
        <w:rPr>
          <w:rFonts w:ascii="Segoe UI" w:hAnsi="Segoe UI" w:cs="Segoe UI"/>
          <w:sz w:val="20"/>
        </w:rPr>
        <w:t>% planiranog</w:t>
      </w:r>
      <w:r w:rsidRPr="00AE779A">
        <w:rPr>
          <w:rFonts w:ascii="Segoe UI" w:hAnsi="Segoe UI" w:cs="Segoe UI"/>
          <w:sz w:val="20"/>
        </w:rPr>
        <w:t xml:space="preserve"> iznosa, a odnose se na rashode za redovno poslovanje i rashode za izvršavanje programskih aktivnosti. Isti su financirani iz Proračuna Grada Rijeke u iznosu od </w:t>
      </w:r>
      <w:r w:rsidR="0077615A">
        <w:rPr>
          <w:rFonts w:ascii="Segoe UI" w:hAnsi="Segoe UI" w:cs="Segoe UI"/>
          <w:sz w:val="20"/>
        </w:rPr>
        <w:t>275.325</w:t>
      </w:r>
      <w:r w:rsidRPr="00AE779A">
        <w:rPr>
          <w:rFonts w:ascii="Segoe UI" w:hAnsi="Segoe UI" w:cs="Segoe UI"/>
          <w:sz w:val="20"/>
        </w:rPr>
        <w:t xml:space="preserve"> kn (ili </w:t>
      </w:r>
      <w:r w:rsidR="0077615A">
        <w:rPr>
          <w:rFonts w:ascii="Segoe UI" w:hAnsi="Segoe UI" w:cs="Segoe UI"/>
          <w:sz w:val="20"/>
        </w:rPr>
        <w:t>43,7</w:t>
      </w:r>
      <w:r w:rsidRPr="00AE779A">
        <w:rPr>
          <w:rFonts w:ascii="Segoe UI" w:hAnsi="Segoe UI" w:cs="Segoe UI"/>
          <w:sz w:val="20"/>
        </w:rPr>
        <w:t>%) i iz vlastitih prihoda u iznosu od</w:t>
      </w:r>
      <w:r w:rsidR="0077615A">
        <w:rPr>
          <w:rFonts w:ascii="Segoe UI" w:hAnsi="Segoe UI" w:cs="Segoe UI"/>
          <w:sz w:val="20"/>
        </w:rPr>
        <w:t xml:space="preserve"> 354.033</w:t>
      </w:r>
      <w:r w:rsidRPr="00AE779A">
        <w:rPr>
          <w:rFonts w:ascii="Segoe UI" w:hAnsi="Segoe UI" w:cs="Segoe UI"/>
          <w:sz w:val="20"/>
        </w:rPr>
        <w:t xml:space="preserve"> kn (ili </w:t>
      </w:r>
      <w:r w:rsidR="0077615A">
        <w:rPr>
          <w:rFonts w:ascii="Segoe UI" w:hAnsi="Segoe UI" w:cs="Segoe UI"/>
          <w:sz w:val="20"/>
        </w:rPr>
        <w:t>56,3</w:t>
      </w:r>
      <w:r w:rsidRPr="00AE779A">
        <w:rPr>
          <w:rFonts w:ascii="Segoe UI" w:hAnsi="Segoe UI" w:cs="Segoe UI"/>
          <w:sz w:val="20"/>
        </w:rPr>
        <w:t>%).</w:t>
      </w:r>
      <w:r w:rsidR="005E6CEB">
        <w:rPr>
          <w:rFonts w:ascii="Segoe UI" w:hAnsi="Segoe UI" w:cs="Segoe UI"/>
          <w:sz w:val="20"/>
        </w:rPr>
        <w:t xml:space="preserve"> Iz svega navedenog proizlazi da se pristupilo krajnje racionalnom poslovanju što je rezultiralo uštedom materijalnih rashoda.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Pojedine vrste materijalnih rashoda ostvarene su kako slijedi: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Naknade troškova zaposlenima</w:t>
      </w:r>
      <w:r w:rsidRPr="00AE779A">
        <w:rPr>
          <w:rFonts w:ascii="Segoe UI" w:hAnsi="Segoe UI" w:cs="Segoe UI"/>
          <w:sz w:val="20"/>
        </w:rPr>
        <w:t xml:space="preserve"> izvršene su u iznosu od </w:t>
      </w:r>
      <w:r w:rsidR="005F0B11">
        <w:rPr>
          <w:rFonts w:ascii="Segoe UI" w:hAnsi="Segoe UI" w:cs="Segoe UI"/>
          <w:sz w:val="20"/>
        </w:rPr>
        <w:t>55.531</w:t>
      </w:r>
      <w:r w:rsidRPr="00AE779A">
        <w:rPr>
          <w:rFonts w:ascii="Segoe UI" w:hAnsi="Segoe UI" w:cs="Segoe UI"/>
          <w:sz w:val="20"/>
        </w:rPr>
        <w:t xml:space="preserve"> kn ili </w:t>
      </w:r>
      <w:r w:rsidR="005F0B11">
        <w:rPr>
          <w:rFonts w:ascii="Segoe UI" w:hAnsi="Segoe UI" w:cs="Segoe UI"/>
          <w:sz w:val="20"/>
        </w:rPr>
        <w:t>92,4</w:t>
      </w:r>
      <w:r w:rsidRPr="00AE779A">
        <w:rPr>
          <w:rFonts w:ascii="Segoe UI" w:hAnsi="Segoe UI" w:cs="Segoe UI"/>
          <w:sz w:val="20"/>
        </w:rPr>
        <w:t xml:space="preserve">% godišnjeg plana, a </w:t>
      </w:r>
      <w:r w:rsidR="009B7EBA">
        <w:rPr>
          <w:rFonts w:ascii="Segoe UI" w:hAnsi="Segoe UI" w:cs="Segoe UI"/>
          <w:sz w:val="20"/>
        </w:rPr>
        <w:t>odnose se na</w:t>
      </w:r>
      <w:r w:rsidRPr="00AE779A">
        <w:rPr>
          <w:rFonts w:ascii="Segoe UI" w:hAnsi="Segoe UI" w:cs="Segoe UI"/>
          <w:sz w:val="20"/>
        </w:rPr>
        <w:t xml:space="preserve"> naknade troškova za prijevo</w:t>
      </w:r>
      <w:r w:rsidR="00E25E43">
        <w:rPr>
          <w:rFonts w:ascii="Segoe UI" w:hAnsi="Segoe UI" w:cs="Segoe UI"/>
          <w:sz w:val="20"/>
        </w:rPr>
        <w:t>z (22.896 kn)</w:t>
      </w:r>
      <w:r w:rsidRPr="00AE779A">
        <w:rPr>
          <w:rFonts w:ascii="Segoe UI" w:hAnsi="Segoe UI" w:cs="Segoe UI"/>
          <w:sz w:val="20"/>
        </w:rPr>
        <w:t>, službena putovanja</w:t>
      </w:r>
      <w:r w:rsidR="00E25E43">
        <w:rPr>
          <w:rFonts w:ascii="Segoe UI" w:hAnsi="Segoe UI" w:cs="Segoe UI"/>
          <w:sz w:val="20"/>
        </w:rPr>
        <w:t xml:space="preserve"> (14.075)</w:t>
      </w:r>
      <w:r w:rsidRPr="00AE779A">
        <w:rPr>
          <w:rFonts w:ascii="Segoe UI" w:hAnsi="Segoe UI" w:cs="Segoe UI"/>
          <w:sz w:val="20"/>
        </w:rPr>
        <w:t xml:space="preserve"> i stručno usavršavanje zaposlenika</w:t>
      </w:r>
      <w:r w:rsidR="009B7EBA">
        <w:rPr>
          <w:rFonts w:ascii="Segoe UI" w:hAnsi="Segoe UI" w:cs="Segoe UI"/>
          <w:sz w:val="20"/>
        </w:rPr>
        <w:t xml:space="preserve"> (18.560 kn).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Rashodi za materijal i energiju</w:t>
      </w:r>
      <w:r w:rsidRPr="00AE779A">
        <w:rPr>
          <w:rFonts w:ascii="Segoe UI" w:hAnsi="Segoe UI" w:cs="Segoe UI"/>
          <w:sz w:val="20"/>
        </w:rPr>
        <w:t xml:space="preserve"> izvršeni su u iznosu od </w:t>
      </w:r>
      <w:r w:rsidR="005F0B11">
        <w:rPr>
          <w:rFonts w:ascii="Segoe UI" w:hAnsi="Segoe UI" w:cs="Segoe UI"/>
          <w:sz w:val="20"/>
        </w:rPr>
        <w:t>19.680</w:t>
      </w:r>
      <w:r w:rsidRPr="00AE779A">
        <w:rPr>
          <w:rFonts w:ascii="Segoe UI" w:hAnsi="Segoe UI" w:cs="Segoe UI"/>
          <w:sz w:val="20"/>
        </w:rPr>
        <w:t xml:space="preserve"> kn ili 8</w:t>
      </w:r>
      <w:r w:rsidR="005F0B11">
        <w:rPr>
          <w:rFonts w:ascii="Segoe UI" w:hAnsi="Segoe UI" w:cs="Segoe UI"/>
          <w:sz w:val="20"/>
        </w:rPr>
        <w:t>3,4</w:t>
      </w:r>
      <w:r w:rsidRPr="00AE779A">
        <w:rPr>
          <w:rFonts w:ascii="Segoe UI" w:hAnsi="Segoe UI" w:cs="Segoe UI"/>
          <w:sz w:val="20"/>
        </w:rPr>
        <w:t>% godišnjeg plana, a o</w:t>
      </w:r>
      <w:r w:rsidR="00E25E43">
        <w:rPr>
          <w:rFonts w:ascii="Segoe UI" w:hAnsi="Segoe UI" w:cs="Segoe UI"/>
          <w:sz w:val="20"/>
        </w:rPr>
        <w:t>dnose se na rashode za energiju (13.263 kn),</w:t>
      </w:r>
      <w:r w:rsidRPr="00AE779A">
        <w:rPr>
          <w:rFonts w:ascii="Segoe UI" w:hAnsi="Segoe UI" w:cs="Segoe UI"/>
          <w:sz w:val="20"/>
        </w:rPr>
        <w:t xml:space="preserve"> uredski materijal</w:t>
      </w:r>
      <w:r w:rsidR="00E25E43">
        <w:rPr>
          <w:rFonts w:ascii="Segoe UI" w:hAnsi="Segoe UI" w:cs="Segoe UI"/>
          <w:sz w:val="20"/>
        </w:rPr>
        <w:t xml:space="preserve"> (6.255 kn)</w:t>
      </w:r>
      <w:r w:rsidRPr="00AE779A">
        <w:rPr>
          <w:rFonts w:ascii="Segoe UI" w:hAnsi="Segoe UI" w:cs="Segoe UI"/>
          <w:sz w:val="20"/>
        </w:rPr>
        <w:t>, sitan inventar</w:t>
      </w:r>
      <w:r w:rsidR="00E168DB">
        <w:rPr>
          <w:rFonts w:ascii="Segoe UI" w:hAnsi="Segoe UI" w:cs="Segoe UI"/>
          <w:sz w:val="20"/>
        </w:rPr>
        <w:t xml:space="preserve"> (92 kn) te</w:t>
      </w:r>
      <w:r w:rsidR="00E25E43">
        <w:rPr>
          <w:rFonts w:ascii="Segoe UI" w:hAnsi="Segoe UI" w:cs="Segoe UI"/>
          <w:sz w:val="20"/>
        </w:rPr>
        <w:t xml:space="preserve"> materijal i dijelovi za tekuće i investicijsko održavanje (70 kn).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Rashodi za usluge</w:t>
      </w:r>
      <w:r w:rsidRPr="00AE779A">
        <w:rPr>
          <w:rFonts w:ascii="Segoe UI" w:hAnsi="Segoe UI" w:cs="Segoe UI"/>
          <w:sz w:val="20"/>
        </w:rPr>
        <w:t xml:space="preserve"> izvršeni su u iznosu </w:t>
      </w:r>
      <w:r w:rsidR="005F0B11">
        <w:rPr>
          <w:rFonts w:ascii="Segoe UI" w:hAnsi="Segoe UI" w:cs="Segoe UI"/>
          <w:sz w:val="20"/>
        </w:rPr>
        <w:t>550.365</w:t>
      </w:r>
      <w:r w:rsidRPr="00AE779A">
        <w:rPr>
          <w:rFonts w:ascii="Segoe UI" w:hAnsi="Segoe UI" w:cs="Segoe UI"/>
          <w:sz w:val="20"/>
        </w:rPr>
        <w:t xml:space="preserve"> kn ili </w:t>
      </w:r>
      <w:r w:rsidR="005F0B11">
        <w:rPr>
          <w:rFonts w:ascii="Segoe UI" w:hAnsi="Segoe UI" w:cs="Segoe UI"/>
          <w:sz w:val="20"/>
        </w:rPr>
        <w:t>59,4</w:t>
      </w:r>
      <w:r w:rsidRPr="00AE779A">
        <w:rPr>
          <w:rFonts w:ascii="Segoe UI" w:hAnsi="Segoe UI" w:cs="Segoe UI"/>
          <w:sz w:val="20"/>
        </w:rPr>
        <w:t xml:space="preserve">% godišnjeg plana, a odnose se na usluge </w:t>
      </w:r>
      <w:r w:rsidR="00E168DB">
        <w:rPr>
          <w:rFonts w:ascii="Segoe UI" w:hAnsi="Segoe UI" w:cs="Segoe UI"/>
          <w:sz w:val="20"/>
        </w:rPr>
        <w:t xml:space="preserve">telefona, pošte  i prijevoza (1.744 kn), </w:t>
      </w:r>
      <w:r w:rsidRPr="00AE779A">
        <w:rPr>
          <w:rFonts w:ascii="Segoe UI" w:hAnsi="Segoe UI" w:cs="Segoe UI"/>
          <w:sz w:val="20"/>
        </w:rPr>
        <w:t>tekućeg i investicijskog održavanja</w:t>
      </w:r>
      <w:r w:rsidR="00E168DB">
        <w:rPr>
          <w:rFonts w:ascii="Segoe UI" w:hAnsi="Segoe UI" w:cs="Segoe UI"/>
          <w:sz w:val="20"/>
        </w:rPr>
        <w:t xml:space="preserve"> (3.275 kn)</w:t>
      </w:r>
      <w:r w:rsidRPr="00AE779A">
        <w:rPr>
          <w:rFonts w:ascii="Segoe UI" w:hAnsi="Segoe UI" w:cs="Segoe UI"/>
          <w:sz w:val="20"/>
        </w:rPr>
        <w:t>,</w:t>
      </w:r>
      <w:r w:rsidR="00E168DB">
        <w:rPr>
          <w:rFonts w:ascii="Segoe UI" w:hAnsi="Segoe UI" w:cs="Segoe UI"/>
          <w:sz w:val="20"/>
        </w:rPr>
        <w:t xml:space="preserve"> usluge promidžbe i informiranja (907 kn), komunalne usluge ( 17.004 kn)</w:t>
      </w:r>
      <w:r w:rsidRPr="00AE779A">
        <w:rPr>
          <w:rFonts w:ascii="Segoe UI" w:hAnsi="Segoe UI" w:cs="Segoe UI"/>
          <w:sz w:val="20"/>
        </w:rPr>
        <w:t xml:space="preserve"> intelektualne i osobne usluge</w:t>
      </w:r>
      <w:r w:rsidR="00E168DB">
        <w:rPr>
          <w:rFonts w:ascii="Segoe UI" w:hAnsi="Segoe UI" w:cs="Segoe UI"/>
          <w:sz w:val="20"/>
        </w:rPr>
        <w:t xml:space="preserve"> (421.200 kn)</w:t>
      </w:r>
      <w:r w:rsidRPr="00AE779A">
        <w:rPr>
          <w:rFonts w:ascii="Segoe UI" w:hAnsi="Segoe UI" w:cs="Segoe UI"/>
          <w:sz w:val="20"/>
        </w:rPr>
        <w:t>, zatim na računalne usluge</w:t>
      </w:r>
      <w:r w:rsidR="00E168DB">
        <w:rPr>
          <w:rFonts w:ascii="Segoe UI" w:hAnsi="Segoe UI" w:cs="Segoe UI"/>
          <w:sz w:val="20"/>
        </w:rPr>
        <w:t xml:space="preserve"> (67.060 kn), usluge promidžbe i informiranja (1.700 kn), zakupnine i najamnine (33.750 kn)</w:t>
      </w:r>
      <w:r w:rsidRPr="00AE779A">
        <w:rPr>
          <w:rFonts w:ascii="Segoe UI" w:hAnsi="Segoe UI" w:cs="Segoe UI"/>
          <w:sz w:val="20"/>
        </w:rPr>
        <w:t xml:space="preserve"> te ostale usluge za redovno poslovanje</w:t>
      </w:r>
      <w:r w:rsidR="00E168DB">
        <w:rPr>
          <w:rFonts w:ascii="Segoe UI" w:hAnsi="Segoe UI" w:cs="Segoe UI"/>
          <w:sz w:val="20"/>
        </w:rPr>
        <w:t xml:space="preserve"> (3.725 kn).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Ostali nespomenuti rashodi poslovanja</w:t>
      </w:r>
      <w:r w:rsidRPr="00AE779A">
        <w:rPr>
          <w:rFonts w:ascii="Segoe UI" w:hAnsi="Segoe UI" w:cs="Segoe UI"/>
          <w:sz w:val="20"/>
        </w:rPr>
        <w:t xml:space="preserve"> su izvršeni u iznosu od </w:t>
      </w:r>
      <w:r w:rsidR="005F0B11">
        <w:rPr>
          <w:rFonts w:ascii="Segoe UI" w:hAnsi="Segoe UI" w:cs="Segoe UI"/>
          <w:sz w:val="20"/>
        </w:rPr>
        <w:t xml:space="preserve">3.782 </w:t>
      </w:r>
      <w:r w:rsidRPr="00AE779A">
        <w:rPr>
          <w:rFonts w:ascii="Segoe UI" w:hAnsi="Segoe UI" w:cs="Segoe UI"/>
          <w:sz w:val="20"/>
        </w:rPr>
        <w:t xml:space="preserve">kn ili </w:t>
      </w:r>
      <w:r w:rsidR="005F0B11">
        <w:rPr>
          <w:rFonts w:ascii="Segoe UI" w:hAnsi="Segoe UI" w:cs="Segoe UI"/>
          <w:sz w:val="20"/>
        </w:rPr>
        <w:t>60,5</w:t>
      </w:r>
      <w:r w:rsidRPr="00AE779A">
        <w:rPr>
          <w:rFonts w:ascii="Segoe UI" w:hAnsi="Segoe UI" w:cs="Segoe UI"/>
          <w:sz w:val="20"/>
        </w:rPr>
        <w:t>% godišnjeg plana, a najvećim dijelom se odnose na premije osiguranja</w:t>
      </w:r>
      <w:r w:rsidR="00E168DB">
        <w:rPr>
          <w:rFonts w:ascii="Segoe UI" w:hAnsi="Segoe UI" w:cs="Segoe UI"/>
          <w:sz w:val="20"/>
        </w:rPr>
        <w:t xml:space="preserve"> (3.111 kn),</w:t>
      </w:r>
      <w:r w:rsidR="00BB5DEF">
        <w:rPr>
          <w:rFonts w:ascii="Segoe UI" w:hAnsi="Segoe UI" w:cs="Segoe UI"/>
          <w:sz w:val="20"/>
        </w:rPr>
        <w:t xml:space="preserve"> reprezentaciju (211 kn),</w:t>
      </w:r>
      <w:r w:rsidR="00E168DB">
        <w:rPr>
          <w:rFonts w:ascii="Segoe UI" w:hAnsi="Segoe UI" w:cs="Segoe UI"/>
          <w:sz w:val="20"/>
        </w:rPr>
        <w:t xml:space="preserve"> pristojbe i naknade (160 kn), te ostale rashode poslovanja (300 kn)</w:t>
      </w:r>
      <w:r w:rsidRPr="00AE779A">
        <w:rPr>
          <w:rFonts w:ascii="Segoe UI" w:hAnsi="Segoe UI" w:cs="Segoe UI"/>
          <w:sz w:val="20"/>
        </w:rPr>
        <w:t>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BB5DEF" w:rsidRPr="00BB5DEF" w:rsidRDefault="006C042F" w:rsidP="00AE779A">
      <w:pPr>
        <w:numPr>
          <w:ilvl w:val="0"/>
          <w:numId w:val="3"/>
        </w:num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Financijski rashodi</w:t>
      </w:r>
    </w:p>
    <w:p w:rsidR="006C042F" w:rsidRPr="00AE779A" w:rsidRDefault="00BB5DEF" w:rsidP="00BB5DEF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Ovi rashodi p</w:t>
      </w:r>
      <w:r w:rsidR="006C042F" w:rsidRPr="00AE779A">
        <w:rPr>
          <w:rFonts w:ascii="Segoe UI" w:hAnsi="Segoe UI" w:cs="Segoe UI"/>
          <w:sz w:val="20"/>
        </w:rPr>
        <w:t xml:space="preserve">lanirani su u iznosu od </w:t>
      </w:r>
      <w:r w:rsidR="00FA502D">
        <w:rPr>
          <w:rFonts w:ascii="Segoe UI" w:hAnsi="Segoe UI" w:cs="Segoe UI"/>
          <w:sz w:val="20"/>
        </w:rPr>
        <w:t>1.044.050</w:t>
      </w:r>
      <w:r w:rsidR="006C042F" w:rsidRPr="00AE779A">
        <w:rPr>
          <w:rFonts w:ascii="Segoe UI" w:hAnsi="Segoe UI" w:cs="Segoe UI"/>
          <w:sz w:val="20"/>
        </w:rPr>
        <w:t xml:space="preserve"> kn, a izvršeni su u iznosu od </w:t>
      </w:r>
      <w:r w:rsidR="00FA502D">
        <w:rPr>
          <w:rFonts w:ascii="Segoe UI" w:hAnsi="Segoe UI" w:cs="Segoe UI"/>
          <w:sz w:val="20"/>
        </w:rPr>
        <w:t>1.021.526</w:t>
      </w:r>
      <w:r w:rsidR="006C042F" w:rsidRPr="00AE779A">
        <w:rPr>
          <w:rFonts w:ascii="Segoe UI" w:hAnsi="Segoe UI" w:cs="Segoe UI"/>
          <w:sz w:val="20"/>
        </w:rPr>
        <w:t xml:space="preserve"> kn ili </w:t>
      </w:r>
      <w:r w:rsidR="00FA502D">
        <w:rPr>
          <w:rFonts w:ascii="Segoe UI" w:hAnsi="Segoe UI" w:cs="Segoe UI"/>
          <w:sz w:val="20"/>
        </w:rPr>
        <w:t>97,8</w:t>
      </w:r>
      <w:r w:rsidR="006C042F" w:rsidRPr="00AE779A">
        <w:rPr>
          <w:rFonts w:ascii="Segoe UI" w:hAnsi="Segoe UI" w:cs="Segoe UI"/>
          <w:sz w:val="20"/>
        </w:rPr>
        <w:t xml:space="preserve">% planiranog iznosa. 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sz w:val="20"/>
        </w:rPr>
        <w:t>Pojedine vrste rashoda unutar financijskih rashoda izvršeni su kako slijedi: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Kamate za primljene kredite i zajmove</w:t>
      </w:r>
      <w:r w:rsidRPr="00AE779A">
        <w:rPr>
          <w:rFonts w:ascii="Segoe UI" w:hAnsi="Segoe UI" w:cs="Segoe UI"/>
          <w:sz w:val="20"/>
        </w:rPr>
        <w:t xml:space="preserve"> iznose </w:t>
      </w:r>
      <w:r w:rsidR="00FA502D">
        <w:rPr>
          <w:rFonts w:ascii="Segoe UI" w:hAnsi="Segoe UI" w:cs="Segoe UI"/>
          <w:sz w:val="20"/>
        </w:rPr>
        <w:t>1.016.533</w:t>
      </w:r>
      <w:r w:rsidRPr="00AE779A">
        <w:rPr>
          <w:rFonts w:ascii="Segoe UI" w:hAnsi="Segoe UI" w:cs="Segoe UI"/>
          <w:sz w:val="20"/>
        </w:rPr>
        <w:t xml:space="preserve"> kn ili 9</w:t>
      </w:r>
      <w:r w:rsidR="00FA502D">
        <w:rPr>
          <w:rFonts w:ascii="Segoe UI" w:hAnsi="Segoe UI" w:cs="Segoe UI"/>
          <w:sz w:val="20"/>
        </w:rPr>
        <w:t>9,8</w:t>
      </w:r>
      <w:r w:rsidRPr="00AE779A">
        <w:rPr>
          <w:rFonts w:ascii="Segoe UI" w:hAnsi="Segoe UI" w:cs="Segoe UI"/>
          <w:sz w:val="20"/>
        </w:rPr>
        <w:t>% planiranog, a obuhvaćaju kamat</w:t>
      </w:r>
      <w:r w:rsidR="00FA502D">
        <w:rPr>
          <w:rFonts w:ascii="Segoe UI" w:hAnsi="Segoe UI" w:cs="Segoe UI"/>
          <w:sz w:val="20"/>
        </w:rPr>
        <w:t>e</w:t>
      </w:r>
      <w:r w:rsidRPr="00AE779A">
        <w:rPr>
          <w:rFonts w:ascii="Segoe UI" w:hAnsi="Segoe UI" w:cs="Segoe UI"/>
          <w:sz w:val="20"/>
        </w:rPr>
        <w:t xml:space="preserve"> plaćene na</w:t>
      </w:r>
      <w:r w:rsidR="00BB5DEF">
        <w:rPr>
          <w:rFonts w:ascii="Segoe UI" w:hAnsi="Segoe UI" w:cs="Segoe UI"/>
          <w:sz w:val="20"/>
        </w:rPr>
        <w:t xml:space="preserve"> angažirana</w:t>
      </w:r>
      <w:r w:rsidRPr="00AE779A">
        <w:rPr>
          <w:rFonts w:ascii="Segoe UI" w:hAnsi="Segoe UI" w:cs="Segoe UI"/>
          <w:sz w:val="20"/>
        </w:rPr>
        <w:t xml:space="preserve"> javna sredstva</w:t>
      </w:r>
      <w:r w:rsidR="00FA502D">
        <w:rPr>
          <w:rFonts w:ascii="Segoe UI" w:hAnsi="Segoe UI" w:cs="Segoe UI"/>
          <w:sz w:val="20"/>
        </w:rPr>
        <w:t xml:space="preserve"> na lokaciji POS </w:t>
      </w:r>
      <w:proofErr w:type="spellStart"/>
      <w:r w:rsidR="00FA502D">
        <w:rPr>
          <w:rFonts w:ascii="Segoe UI" w:hAnsi="Segoe UI" w:cs="Segoe UI"/>
          <w:sz w:val="20"/>
        </w:rPr>
        <w:t>Rujevica</w:t>
      </w:r>
      <w:proofErr w:type="spellEnd"/>
      <w:r w:rsidR="00FA502D">
        <w:rPr>
          <w:rFonts w:ascii="Segoe UI" w:hAnsi="Segoe UI" w:cs="Segoe UI"/>
          <w:sz w:val="20"/>
        </w:rPr>
        <w:t xml:space="preserve"> I. faza (815.206 kn), POS </w:t>
      </w:r>
      <w:proofErr w:type="spellStart"/>
      <w:r w:rsidR="00FA502D">
        <w:rPr>
          <w:rFonts w:ascii="Segoe UI" w:hAnsi="Segoe UI" w:cs="Segoe UI"/>
          <w:sz w:val="20"/>
        </w:rPr>
        <w:t>Rujevica</w:t>
      </w:r>
      <w:proofErr w:type="spellEnd"/>
      <w:r w:rsidR="00FA502D">
        <w:rPr>
          <w:rFonts w:ascii="Segoe UI" w:hAnsi="Segoe UI" w:cs="Segoe UI"/>
          <w:sz w:val="20"/>
        </w:rPr>
        <w:t xml:space="preserve"> II. faza (107.544 kn), POS Drenova (38.679 kn) i POS </w:t>
      </w:r>
      <w:proofErr w:type="spellStart"/>
      <w:r w:rsidR="00FA502D">
        <w:rPr>
          <w:rFonts w:ascii="Segoe UI" w:hAnsi="Segoe UI" w:cs="Segoe UI"/>
          <w:sz w:val="20"/>
        </w:rPr>
        <w:t>Hostov</w:t>
      </w:r>
      <w:proofErr w:type="spellEnd"/>
      <w:r w:rsidR="00FA502D">
        <w:rPr>
          <w:rFonts w:ascii="Segoe UI" w:hAnsi="Segoe UI" w:cs="Segoe UI"/>
          <w:sz w:val="20"/>
        </w:rPr>
        <w:t xml:space="preserve"> breg (55.104 kn)</w:t>
      </w:r>
      <w:r w:rsidRPr="00AE779A">
        <w:rPr>
          <w:rFonts w:ascii="Segoe UI" w:hAnsi="Segoe UI" w:cs="Segoe UI"/>
          <w:sz w:val="20"/>
        </w:rPr>
        <w:t>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lastRenderedPageBreak/>
        <w:t>Ostali financijski rashodi</w:t>
      </w:r>
      <w:r w:rsidRPr="00AE779A">
        <w:rPr>
          <w:rFonts w:ascii="Segoe UI" w:hAnsi="Segoe UI" w:cs="Segoe UI"/>
          <w:sz w:val="20"/>
        </w:rPr>
        <w:t xml:space="preserve"> ostvareni su u </w:t>
      </w:r>
      <w:r w:rsidRPr="00BB5DEF">
        <w:rPr>
          <w:rFonts w:ascii="Segoe UI" w:hAnsi="Segoe UI" w:cs="Segoe UI"/>
          <w:sz w:val="20"/>
        </w:rPr>
        <w:t xml:space="preserve">iznosu od </w:t>
      </w:r>
      <w:r w:rsidR="00E168DB" w:rsidRPr="00BB5DEF">
        <w:rPr>
          <w:rFonts w:ascii="Segoe UI" w:hAnsi="Segoe UI" w:cs="Segoe UI"/>
          <w:sz w:val="20"/>
        </w:rPr>
        <w:t>4.993</w:t>
      </w:r>
      <w:r w:rsidRPr="00BB5DEF">
        <w:rPr>
          <w:rFonts w:ascii="Segoe UI" w:hAnsi="Segoe UI" w:cs="Segoe UI"/>
          <w:sz w:val="20"/>
        </w:rPr>
        <w:t xml:space="preserve"> kn ili </w:t>
      </w:r>
      <w:r w:rsidR="00E168DB" w:rsidRPr="00BB5DEF">
        <w:rPr>
          <w:rFonts w:ascii="Segoe UI" w:hAnsi="Segoe UI" w:cs="Segoe UI"/>
          <w:sz w:val="20"/>
        </w:rPr>
        <w:t>19,7</w:t>
      </w:r>
      <w:r w:rsidRPr="00BB5DEF">
        <w:rPr>
          <w:rFonts w:ascii="Segoe UI" w:hAnsi="Segoe UI" w:cs="Segoe UI"/>
          <w:sz w:val="20"/>
        </w:rPr>
        <w:t>% planiranog iznosa, a odnose se na troškove bankarskih usluga i usluga platnog prometa</w:t>
      </w:r>
      <w:r w:rsidR="00A740B1" w:rsidRPr="00BB5DEF">
        <w:rPr>
          <w:rFonts w:ascii="Segoe UI" w:hAnsi="Segoe UI" w:cs="Segoe UI"/>
          <w:sz w:val="20"/>
        </w:rPr>
        <w:t xml:space="preserve"> (4.286 kn),</w:t>
      </w:r>
      <w:r w:rsidRPr="00BB5DEF">
        <w:rPr>
          <w:rFonts w:ascii="Segoe UI" w:hAnsi="Segoe UI" w:cs="Segoe UI"/>
          <w:sz w:val="20"/>
        </w:rPr>
        <w:t xml:space="preserve"> zatezne kamate iz redovnog poslovanja</w:t>
      </w:r>
      <w:r w:rsidR="00A740B1" w:rsidRPr="00BB5DEF">
        <w:rPr>
          <w:rFonts w:ascii="Segoe UI" w:hAnsi="Segoe UI" w:cs="Segoe UI"/>
          <w:sz w:val="20"/>
        </w:rPr>
        <w:t xml:space="preserve"> (1 kn) te negativne tečajne razlike i razlike zbog primjene valutne klauzule (70</w:t>
      </w:r>
      <w:r w:rsidR="00BB5DEF">
        <w:rPr>
          <w:rFonts w:ascii="Segoe UI" w:hAnsi="Segoe UI" w:cs="Segoe UI"/>
          <w:sz w:val="20"/>
        </w:rPr>
        <w:t>6</w:t>
      </w:r>
      <w:r w:rsidR="00A740B1">
        <w:rPr>
          <w:rFonts w:ascii="Segoe UI" w:hAnsi="Segoe UI" w:cs="Segoe UI"/>
          <w:sz w:val="20"/>
        </w:rPr>
        <w:t xml:space="preserve"> kn)</w:t>
      </w:r>
      <w:r w:rsidRPr="00AE779A">
        <w:rPr>
          <w:rFonts w:ascii="Segoe UI" w:hAnsi="Segoe UI" w:cs="Segoe UI"/>
          <w:sz w:val="20"/>
        </w:rPr>
        <w:t>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 xml:space="preserve">Financijski rashodi se financiraju iz Proračuna Grada Rijeke u iznosu od </w:t>
      </w:r>
      <w:r w:rsidR="00A740B1">
        <w:rPr>
          <w:rFonts w:ascii="Segoe UI" w:hAnsi="Segoe UI" w:cs="Segoe UI"/>
          <w:sz w:val="20"/>
        </w:rPr>
        <w:t xml:space="preserve">4.286 kn </w:t>
      </w:r>
      <w:r w:rsidRPr="00AE779A">
        <w:rPr>
          <w:rFonts w:ascii="Segoe UI" w:hAnsi="Segoe UI" w:cs="Segoe UI"/>
          <w:sz w:val="20"/>
        </w:rPr>
        <w:t xml:space="preserve">(ili </w:t>
      </w:r>
      <w:r w:rsidR="00BB5DEF">
        <w:rPr>
          <w:rFonts w:ascii="Segoe UI" w:hAnsi="Segoe UI" w:cs="Segoe UI"/>
          <w:sz w:val="20"/>
        </w:rPr>
        <w:t>85,9</w:t>
      </w:r>
      <w:r w:rsidRPr="00AE779A">
        <w:rPr>
          <w:rFonts w:ascii="Segoe UI" w:hAnsi="Segoe UI" w:cs="Segoe UI"/>
          <w:sz w:val="20"/>
        </w:rPr>
        <w:t xml:space="preserve">%) i ostalih prihoda Agencije u iznosu od </w:t>
      </w:r>
      <w:r w:rsidR="00A740B1">
        <w:rPr>
          <w:rFonts w:ascii="Segoe UI" w:hAnsi="Segoe UI" w:cs="Segoe UI"/>
          <w:sz w:val="20"/>
        </w:rPr>
        <w:t>70</w:t>
      </w:r>
      <w:r w:rsidR="00BB5DEF">
        <w:rPr>
          <w:rFonts w:ascii="Segoe UI" w:hAnsi="Segoe UI" w:cs="Segoe UI"/>
          <w:sz w:val="20"/>
        </w:rPr>
        <w:t>6</w:t>
      </w:r>
      <w:r w:rsidRPr="00AE779A">
        <w:rPr>
          <w:rFonts w:ascii="Segoe UI" w:hAnsi="Segoe UI" w:cs="Segoe UI"/>
          <w:sz w:val="20"/>
        </w:rPr>
        <w:t xml:space="preserve"> kn (ili </w:t>
      </w:r>
      <w:r w:rsidR="00A740B1">
        <w:rPr>
          <w:rFonts w:ascii="Segoe UI" w:hAnsi="Segoe UI" w:cs="Segoe UI"/>
          <w:sz w:val="20"/>
        </w:rPr>
        <w:t>14,</w:t>
      </w:r>
      <w:r w:rsidR="00BB5DEF">
        <w:rPr>
          <w:rFonts w:ascii="Segoe UI" w:hAnsi="Segoe UI" w:cs="Segoe UI"/>
          <w:sz w:val="20"/>
        </w:rPr>
        <w:t>1</w:t>
      </w:r>
      <w:r w:rsidRPr="00AE779A">
        <w:rPr>
          <w:rFonts w:ascii="Segoe UI" w:hAnsi="Segoe UI" w:cs="Segoe UI"/>
          <w:sz w:val="20"/>
        </w:rPr>
        <w:t>%).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F76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b/>
          <w:sz w:val="20"/>
        </w:rPr>
        <w:t xml:space="preserve">RASHODI ZA NABAVU NEFINANCIJSKE IMOVINE </w:t>
      </w:r>
    </w:p>
    <w:p w:rsidR="006C042F" w:rsidRPr="00AE779A" w:rsidRDefault="006C042F" w:rsidP="00AE779A">
      <w:pPr>
        <w:jc w:val="both"/>
        <w:rPr>
          <w:rFonts w:ascii="Segoe UI" w:hAnsi="Segoe UI" w:cs="Segoe UI"/>
          <w:b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 xml:space="preserve">Rashodi za nabavu </w:t>
      </w:r>
      <w:proofErr w:type="spellStart"/>
      <w:r w:rsidRPr="00AE779A">
        <w:rPr>
          <w:rFonts w:ascii="Segoe UI" w:hAnsi="Segoe UI" w:cs="Segoe UI"/>
          <w:b/>
          <w:sz w:val="20"/>
        </w:rPr>
        <w:t>nefinacijske</w:t>
      </w:r>
      <w:proofErr w:type="spellEnd"/>
      <w:r w:rsidRPr="00AE779A">
        <w:rPr>
          <w:rFonts w:ascii="Segoe UI" w:hAnsi="Segoe UI" w:cs="Segoe UI"/>
          <w:b/>
          <w:sz w:val="20"/>
        </w:rPr>
        <w:t xml:space="preserve"> imovine </w:t>
      </w:r>
      <w:r w:rsidRPr="00AE779A">
        <w:rPr>
          <w:rFonts w:ascii="Segoe UI" w:hAnsi="Segoe UI" w:cs="Segoe UI"/>
          <w:sz w:val="20"/>
        </w:rPr>
        <w:t xml:space="preserve">planirani su u iznosu od </w:t>
      </w:r>
      <w:r w:rsidR="00A740B1">
        <w:rPr>
          <w:rFonts w:ascii="Segoe UI" w:hAnsi="Segoe UI" w:cs="Segoe UI"/>
          <w:sz w:val="20"/>
        </w:rPr>
        <w:t>3.000</w:t>
      </w:r>
      <w:r w:rsidRPr="00AE779A">
        <w:rPr>
          <w:rFonts w:ascii="Segoe UI" w:hAnsi="Segoe UI" w:cs="Segoe UI"/>
          <w:b/>
          <w:sz w:val="20"/>
        </w:rPr>
        <w:t xml:space="preserve"> </w:t>
      </w:r>
      <w:r w:rsidRPr="00AE779A">
        <w:rPr>
          <w:rFonts w:ascii="Segoe UI" w:hAnsi="Segoe UI" w:cs="Segoe UI"/>
          <w:sz w:val="20"/>
        </w:rPr>
        <w:t xml:space="preserve">kn, a izvršeni su u iznosu od </w:t>
      </w:r>
      <w:r w:rsidR="00A740B1">
        <w:rPr>
          <w:rFonts w:ascii="Segoe UI" w:hAnsi="Segoe UI" w:cs="Segoe UI"/>
          <w:sz w:val="20"/>
        </w:rPr>
        <w:t>2.639 kn ili 88,0</w:t>
      </w:r>
      <w:r w:rsidRPr="00AE779A">
        <w:rPr>
          <w:rFonts w:ascii="Segoe UI" w:hAnsi="Segoe UI" w:cs="Segoe UI"/>
          <w:sz w:val="20"/>
        </w:rPr>
        <w:t xml:space="preserve">% godišnjeg plana. 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Unutar rashoda za nabavu nefinancijske imovine izvršeni su rashodi za nabavu proizvedene dugotrajne imovine kako slijedi:</w:t>
      </w:r>
    </w:p>
    <w:p w:rsidR="006C042F" w:rsidRPr="00AE779A" w:rsidRDefault="006C042F" w:rsidP="00AE779A">
      <w:pPr>
        <w:numPr>
          <w:ilvl w:val="0"/>
          <w:numId w:val="3"/>
        </w:numP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b/>
          <w:sz w:val="20"/>
        </w:rPr>
        <w:t xml:space="preserve">Rashodi za nabavu proizvedene dugotrajne imovine </w:t>
      </w:r>
    </w:p>
    <w:p w:rsidR="006C042F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Ovi rashodi planirani su u iznosu od</w:t>
      </w:r>
      <w:r w:rsidR="00683EB9">
        <w:rPr>
          <w:rFonts w:ascii="Segoe UI" w:hAnsi="Segoe UI" w:cs="Segoe UI"/>
          <w:sz w:val="20"/>
        </w:rPr>
        <w:t xml:space="preserve"> 3.000</w:t>
      </w:r>
      <w:r w:rsidRPr="00AE779A">
        <w:rPr>
          <w:rFonts w:ascii="Segoe UI" w:hAnsi="Segoe UI" w:cs="Segoe UI"/>
          <w:sz w:val="20"/>
        </w:rPr>
        <w:t xml:space="preserve"> kn, a izvršeni su u iznosu od </w:t>
      </w:r>
      <w:r w:rsidR="00683EB9">
        <w:rPr>
          <w:rFonts w:ascii="Segoe UI" w:hAnsi="Segoe UI" w:cs="Segoe UI"/>
          <w:sz w:val="20"/>
        </w:rPr>
        <w:t>2.639 kn što predstavlja 88,0</w:t>
      </w:r>
      <w:r w:rsidRPr="00AE779A">
        <w:rPr>
          <w:rFonts w:ascii="Segoe UI" w:hAnsi="Segoe UI" w:cs="Segoe UI"/>
          <w:sz w:val="20"/>
        </w:rPr>
        <w:t>% p</w:t>
      </w:r>
      <w:r w:rsidR="00591196">
        <w:rPr>
          <w:rFonts w:ascii="Segoe UI" w:hAnsi="Segoe UI" w:cs="Segoe UI"/>
          <w:sz w:val="20"/>
        </w:rPr>
        <w:t>laniranog.</w:t>
      </w:r>
    </w:p>
    <w:p w:rsidR="00683EB9" w:rsidRPr="00AE779A" w:rsidRDefault="00683EB9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Post</w:t>
      </w:r>
      <w:r w:rsidR="003F1426">
        <w:rPr>
          <w:rFonts w:ascii="Segoe UI" w:hAnsi="Segoe UI" w:cs="Segoe UI"/>
          <w:b/>
          <w:sz w:val="20"/>
        </w:rPr>
        <w:t>r</w:t>
      </w:r>
      <w:r w:rsidRPr="00AE779A">
        <w:rPr>
          <w:rFonts w:ascii="Segoe UI" w:hAnsi="Segoe UI" w:cs="Segoe UI"/>
          <w:b/>
          <w:sz w:val="20"/>
        </w:rPr>
        <w:t>ojenja i oprema</w:t>
      </w:r>
      <w:r w:rsidR="00463181">
        <w:rPr>
          <w:rFonts w:ascii="Segoe UI" w:hAnsi="Segoe UI" w:cs="Segoe UI"/>
          <w:b/>
          <w:sz w:val="20"/>
        </w:rPr>
        <w:t xml:space="preserve"> </w:t>
      </w:r>
      <w:r w:rsidR="00463181" w:rsidRPr="00463181">
        <w:rPr>
          <w:rFonts w:ascii="Segoe UI" w:hAnsi="Segoe UI" w:cs="Segoe UI"/>
          <w:sz w:val="20"/>
        </w:rPr>
        <w:t xml:space="preserve">imaju </w:t>
      </w:r>
      <w:r w:rsidR="00463181">
        <w:rPr>
          <w:rFonts w:ascii="Segoe UI" w:hAnsi="Segoe UI" w:cs="Segoe UI"/>
          <w:b/>
          <w:sz w:val="20"/>
        </w:rPr>
        <w:t xml:space="preserve"> </w:t>
      </w:r>
      <w:r w:rsidR="00463181" w:rsidRPr="00463181">
        <w:rPr>
          <w:rFonts w:ascii="Segoe UI" w:hAnsi="Segoe UI" w:cs="Segoe UI"/>
          <w:sz w:val="20"/>
        </w:rPr>
        <w:t>ostvare</w:t>
      </w:r>
      <w:r w:rsidR="00463181">
        <w:rPr>
          <w:rFonts w:ascii="Segoe UI" w:hAnsi="Segoe UI" w:cs="Segoe UI"/>
          <w:sz w:val="20"/>
        </w:rPr>
        <w:t xml:space="preserve">nje </w:t>
      </w:r>
      <w:r w:rsidR="00463181" w:rsidRPr="00463181">
        <w:rPr>
          <w:rFonts w:ascii="Segoe UI" w:hAnsi="Segoe UI" w:cs="Segoe UI"/>
          <w:sz w:val="20"/>
        </w:rPr>
        <w:t xml:space="preserve">u </w:t>
      </w:r>
      <w:r w:rsidRPr="00463181">
        <w:rPr>
          <w:rFonts w:ascii="Segoe UI" w:hAnsi="Segoe UI" w:cs="Segoe UI"/>
          <w:sz w:val="20"/>
        </w:rPr>
        <w:t>iznosu</w:t>
      </w:r>
      <w:r w:rsidRPr="00AE779A">
        <w:rPr>
          <w:rFonts w:ascii="Segoe UI" w:hAnsi="Segoe UI" w:cs="Segoe UI"/>
          <w:sz w:val="20"/>
        </w:rPr>
        <w:t xml:space="preserve"> od </w:t>
      </w:r>
      <w:r w:rsidR="00591196">
        <w:rPr>
          <w:rFonts w:ascii="Segoe UI" w:hAnsi="Segoe UI" w:cs="Segoe UI"/>
          <w:sz w:val="20"/>
        </w:rPr>
        <w:t>2.639 kn</w:t>
      </w:r>
      <w:r w:rsidRPr="00AE779A">
        <w:rPr>
          <w:rFonts w:ascii="Segoe UI" w:hAnsi="Segoe UI" w:cs="Segoe UI"/>
          <w:sz w:val="20"/>
        </w:rPr>
        <w:t xml:space="preserve">, a odnosi se na </w:t>
      </w:r>
      <w:r w:rsidR="00591196">
        <w:rPr>
          <w:rFonts w:ascii="Segoe UI" w:hAnsi="Segoe UI" w:cs="Segoe UI"/>
          <w:sz w:val="20"/>
        </w:rPr>
        <w:t>mobilni uređaj koji je financiran iz vlastitih prihoda.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F76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/>
          <w:sz w:val="20"/>
        </w:rPr>
      </w:pPr>
      <w:r w:rsidRPr="00AE779A">
        <w:rPr>
          <w:rFonts w:ascii="Segoe UI" w:hAnsi="Segoe UI" w:cs="Segoe UI"/>
          <w:b/>
          <w:sz w:val="20"/>
        </w:rPr>
        <w:t>IZDACI ZA FINANCIJSKU IMOVINU I OTPLATE ZAJMOVA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 xml:space="preserve">Izdaci za financijsku imovinu i otplate zajmova planirani su u iznosu od </w:t>
      </w:r>
      <w:r w:rsidR="00591196">
        <w:rPr>
          <w:rFonts w:ascii="Segoe UI" w:hAnsi="Segoe UI" w:cs="Segoe UI"/>
          <w:sz w:val="20"/>
        </w:rPr>
        <w:t>4.220.750</w:t>
      </w:r>
      <w:r w:rsidRPr="00AE779A">
        <w:rPr>
          <w:rFonts w:ascii="Segoe UI" w:hAnsi="Segoe UI" w:cs="Segoe UI"/>
          <w:sz w:val="20"/>
        </w:rPr>
        <w:t xml:space="preserve"> kn, a izvršeni su u iznosu od </w:t>
      </w:r>
      <w:r w:rsidR="00591196">
        <w:rPr>
          <w:rFonts w:ascii="Segoe UI" w:hAnsi="Segoe UI" w:cs="Segoe UI"/>
          <w:sz w:val="20"/>
        </w:rPr>
        <w:t>4.217.322</w:t>
      </w:r>
      <w:r w:rsidRPr="00AE779A">
        <w:rPr>
          <w:rFonts w:ascii="Segoe UI" w:hAnsi="Segoe UI" w:cs="Segoe UI"/>
          <w:sz w:val="20"/>
        </w:rPr>
        <w:t xml:space="preserve"> kn ili</w:t>
      </w:r>
      <w:r w:rsidR="00591196">
        <w:rPr>
          <w:rFonts w:ascii="Segoe UI" w:hAnsi="Segoe UI" w:cs="Segoe UI"/>
          <w:sz w:val="20"/>
        </w:rPr>
        <w:t xml:space="preserve"> 99,9%</w:t>
      </w:r>
      <w:r w:rsidRPr="00AE779A">
        <w:rPr>
          <w:rFonts w:ascii="Segoe UI" w:hAnsi="Segoe UI" w:cs="Segoe UI"/>
          <w:sz w:val="20"/>
        </w:rPr>
        <w:t xml:space="preserve"> godišnjeg plana. 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Navedeni izdaci u potpunosti se odnose na izdatke za otplatu glavnice primljenih kredita i zajmova od kreditnih i ostalih financijskih institucija izvan javnog sektora.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C15139" w:rsidRPr="00C15139" w:rsidRDefault="006C042F" w:rsidP="00C15139">
      <w:pPr>
        <w:numPr>
          <w:ilvl w:val="0"/>
          <w:numId w:val="5"/>
        </w:numPr>
        <w:jc w:val="both"/>
        <w:rPr>
          <w:rFonts w:ascii="Segoe UI" w:hAnsi="Segoe UI" w:cs="Segoe UI"/>
          <w:b/>
          <w:sz w:val="20"/>
        </w:rPr>
      </w:pPr>
      <w:r w:rsidRPr="00C15139">
        <w:rPr>
          <w:rFonts w:ascii="Segoe UI" w:hAnsi="Segoe UI" w:cs="Segoe UI"/>
          <w:b/>
          <w:sz w:val="20"/>
        </w:rPr>
        <w:t xml:space="preserve">Izdaci za otplatu glavnice primljenih kredita i zajmova 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 xml:space="preserve">Izdaci za otplatu glavnice primljenih kredita i zajmova ostvareni su u iznosu od </w:t>
      </w:r>
      <w:r w:rsidR="00C15139">
        <w:rPr>
          <w:rFonts w:ascii="Segoe UI" w:hAnsi="Segoe UI" w:cs="Segoe UI"/>
          <w:sz w:val="20"/>
        </w:rPr>
        <w:t>4.217.322</w:t>
      </w:r>
      <w:r w:rsidR="00463181">
        <w:rPr>
          <w:rFonts w:ascii="Segoe UI" w:hAnsi="Segoe UI" w:cs="Segoe UI"/>
          <w:sz w:val="20"/>
        </w:rPr>
        <w:t xml:space="preserve"> kn ili 99,9% godišnjeg plana,</w:t>
      </w:r>
      <w:r w:rsidRPr="00AE779A">
        <w:rPr>
          <w:rFonts w:ascii="Segoe UI" w:hAnsi="Segoe UI" w:cs="Segoe UI"/>
          <w:sz w:val="20"/>
        </w:rPr>
        <w:t xml:space="preserve"> a odnose se na otplatu glavnice po osnovi primljenih kredita i zajmova od drugih razina vlasti.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b/>
          <w:sz w:val="20"/>
        </w:rPr>
        <w:t>Izdaci za otplatu glavnice primljenih zajmova od drugih razina vlasti</w:t>
      </w:r>
      <w:r w:rsidRPr="00AE779A">
        <w:rPr>
          <w:rFonts w:ascii="Segoe UI" w:hAnsi="Segoe UI" w:cs="Segoe UI"/>
          <w:sz w:val="20"/>
        </w:rPr>
        <w:t xml:space="preserve"> izvršeni su u iznosu od</w:t>
      </w:r>
      <w:r w:rsidR="00C15139">
        <w:rPr>
          <w:rFonts w:ascii="Segoe UI" w:hAnsi="Segoe UI" w:cs="Segoe UI"/>
          <w:sz w:val="20"/>
        </w:rPr>
        <w:t xml:space="preserve"> 4.217.322</w:t>
      </w:r>
      <w:r w:rsidR="00463181">
        <w:rPr>
          <w:rFonts w:ascii="Segoe UI" w:hAnsi="Segoe UI" w:cs="Segoe UI"/>
          <w:sz w:val="20"/>
        </w:rPr>
        <w:t xml:space="preserve"> kn,</w:t>
      </w:r>
      <w:r w:rsidRPr="00AE779A">
        <w:rPr>
          <w:rFonts w:ascii="Segoe UI" w:hAnsi="Segoe UI" w:cs="Segoe UI"/>
          <w:sz w:val="20"/>
        </w:rPr>
        <w:t xml:space="preserve"> a odnose se na otplatu glavnica primljenih zajmova od državnog proračuna (</w:t>
      </w:r>
      <w:r w:rsidR="00D42498">
        <w:rPr>
          <w:rFonts w:ascii="Segoe UI" w:hAnsi="Segoe UI" w:cs="Segoe UI"/>
          <w:sz w:val="20"/>
        </w:rPr>
        <w:t>3.051.391</w:t>
      </w:r>
      <w:r w:rsidRPr="00AE779A">
        <w:rPr>
          <w:rFonts w:ascii="Segoe UI" w:hAnsi="Segoe UI" w:cs="Segoe UI"/>
          <w:sz w:val="20"/>
        </w:rPr>
        <w:t xml:space="preserve"> kn) i gradskog proračuna (</w:t>
      </w:r>
      <w:r w:rsidR="00D42498">
        <w:rPr>
          <w:rFonts w:ascii="Segoe UI" w:hAnsi="Segoe UI" w:cs="Segoe UI"/>
          <w:sz w:val="20"/>
        </w:rPr>
        <w:t>1.165.931</w:t>
      </w:r>
      <w:r w:rsidRPr="00AE779A">
        <w:rPr>
          <w:rFonts w:ascii="Segoe UI" w:hAnsi="Segoe UI" w:cs="Segoe UI"/>
          <w:sz w:val="20"/>
        </w:rPr>
        <w:t xml:space="preserve"> kn) za plasirana javna sredstva iz projekta POS </w:t>
      </w:r>
      <w:proofErr w:type="spellStart"/>
      <w:r w:rsidRPr="00AE779A">
        <w:rPr>
          <w:rFonts w:ascii="Segoe UI" w:hAnsi="Segoe UI" w:cs="Segoe UI"/>
          <w:sz w:val="20"/>
        </w:rPr>
        <w:t>Rujevica</w:t>
      </w:r>
      <w:proofErr w:type="spellEnd"/>
      <w:r w:rsidRPr="00AE779A">
        <w:rPr>
          <w:rFonts w:ascii="Segoe UI" w:hAnsi="Segoe UI" w:cs="Segoe UI"/>
          <w:sz w:val="20"/>
        </w:rPr>
        <w:t xml:space="preserve"> I. faza, </w:t>
      </w:r>
      <w:r w:rsidR="00260575">
        <w:rPr>
          <w:rFonts w:ascii="Segoe UI" w:hAnsi="Segoe UI" w:cs="Segoe UI"/>
          <w:sz w:val="20"/>
        </w:rPr>
        <w:t xml:space="preserve">POS </w:t>
      </w:r>
      <w:proofErr w:type="spellStart"/>
      <w:r w:rsidR="00260575">
        <w:rPr>
          <w:rFonts w:ascii="Segoe UI" w:hAnsi="Segoe UI" w:cs="Segoe UI"/>
          <w:sz w:val="20"/>
        </w:rPr>
        <w:t>Rujevica</w:t>
      </w:r>
      <w:proofErr w:type="spellEnd"/>
      <w:r w:rsidR="00260575">
        <w:rPr>
          <w:rFonts w:ascii="Segoe UI" w:hAnsi="Segoe UI" w:cs="Segoe UI"/>
          <w:sz w:val="20"/>
        </w:rPr>
        <w:t xml:space="preserve"> II. faza, POS </w:t>
      </w:r>
      <w:r w:rsidRPr="00AE779A">
        <w:rPr>
          <w:rFonts w:ascii="Segoe UI" w:hAnsi="Segoe UI" w:cs="Segoe UI"/>
          <w:sz w:val="20"/>
        </w:rPr>
        <w:t xml:space="preserve"> Drenova, POS </w:t>
      </w:r>
      <w:proofErr w:type="spellStart"/>
      <w:r w:rsidRPr="00AE779A">
        <w:rPr>
          <w:rFonts w:ascii="Segoe UI" w:hAnsi="Segoe UI" w:cs="Segoe UI"/>
          <w:sz w:val="20"/>
        </w:rPr>
        <w:t>Hostov</w:t>
      </w:r>
      <w:proofErr w:type="spellEnd"/>
      <w:r w:rsidRPr="00AE779A">
        <w:rPr>
          <w:rFonts w:ascii="Segoe UI" w:hAnsi="Segoe UI" w:cs="Segoe UI"/>
          <w:sz w:val="20"/>
        </w:rPr>
        <w:t xml:space="preserve"> breg I. faza koja se po naplati od kupaca vraćaju Agenciji za pravni promet i posredovanje nekretninama i Gradu Rijeci.</w:t>
      </w: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6C042F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U grafikonu koji slijedi daje se pregled izvršenih rashoda i izdataka u 201</w:t>
      </w:r>
      <w:r w:rsidR="00D42498">
        <w:rPr>
          <w:rFonts w:ascii="Segoe UI" w:hAnsi="Segoe UI" w:cs="Segoe UI"/>
          <w:sz w:val="20"/>
        </w:rPr>
        <w:t>9</w:t>
      </w:r>
      <w:r w:rsidRPr="00AE779A">
        <w:rPr>
          <w:rFonts w:ascii="Segoe UI" w:hAnsi="Segoe UI" w:cs="Segoe UI"/>
          <w:sz w:val="20"/>
        </w:rPr>
        <w:t xml:space="preserve">. god. u odnosu na plan. </w:t>
      </w:r>
    </w:p>
    <w:p w:rsidR="00D42498" w:rsidRDefault="00D42498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266E3A" w:rsidRDefault="00266E3A" w:rsidP="00AE779A">
      <w:pPr>
        <w:jc w:val="both"/>
        <w:rPr>
          <w:rFonts w:ascii="Segoe UI" w:hAnsi="Segoe UI" w:cs="Segoe UI"/>
          <w:sz w:val="20"/>
        </w:rPr>
      </w:pPr>
    </w:p>
    <w:p w:rsidR="00D42498" w:rsidRDefault="00D42498" w:rsidP="00AE779A">
      <w:pPr>
        <w:jc w:val="both"/>
        <w:rPr>
          <w:rFonts w:ascii="Segoe UI" w:hAnsi="Segoe UI" w:cs="Segoe UI"/>
          <w:sz w:val="20"/>
        </w:rPr>
      </w:pPr>
    </w:p>
    <w:p w:rsidR="006C042F" w:rsidRPr="00AE779A" w:rsidRDefault="0040671C" w:rsidP="00AE779A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0584F30" wp14:editId="16E2AB53">
                <wp:simplePos x="0" y="0"/>
                <wp:positionH relativeFrom="column">
                  <wp:posOffset>683812</wp:posOffset>
                </wp:positionH>
                <wp:positionV relativeFrom="paragraph">
                  <wp:posOffset>-441408</wp:posOffset>
                </wp:positionV>
                <wp:extent cx="1057275" cy="4572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3CD82" id="Rectangle 1" o:spid="_x0000_s1026" style="position:absolute;margin-left:53.85pt;margin-top:-34.75pt;width:83.25pt;height:36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" fillcolor="window" strokecolor="window" strokeweight="1pt"/>
            </w:pict>
          </mc:Fallback>
        </mc:AlternateContent>
      </w:r>
      <w:r w:rsidR="00587A9B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A5794F4" wp14:editId="5CF9FB14">
                <wp:simplePos x="0" y="0"/>
                <wp:positionH relativeFrom="column">
                  <wp:posOffset>695325</wp:posOffset>
                </wp:positionH>
                <wp:positionV relativeFrom="paragraph">
                  <wp:posOffset>-429260</wp:posOffset>
                </wp:positionV>
                <wp:extent cx="1057275" cy="457200"/>
                <wp:effectExtent l="0" t="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47A90" id="Rectangle 38" o:spid="_x0000_s1026" style="position:absolute;margin-left:54.75pt;margin-top:-33.8pt;width:83.25pt;height:36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" fillcolor="white [3212]" strokecolor="white [3212]" strokeweight="1pt"/>
            </w:pict>
          </mc:Fallback>
        </mc:AlternateContent>
      </w:r>
      <w:r w:rsidR="006C042F" w:rsidRPr="00AE779A">
        <w:rPr>
          <w:rFonts w:ascii="Segoe UI" w:hAnsi="Segoe UI" w:cs="Segoe UI"/>
          <w:sz w:val="20"/>
        </w:rPr>
        <w:t>Grafikon 2.  Ostvarenje rashoda i izdataka u 201</w:t>
      </w:r>
      <w:r w:rsidR="00D42498">
        <w:rPr>
          <w:rFonts w:ascii="Segoe UI" w:hAnsi="Segoe UI" w:cs="Segoe UI"/>
          <w:sz w:val="20"/>
        </w:rPr>
        <w:t>9</w:t>
      </w:r>
      <w:r w:rsidR="006C042F" w:rsidRPr="00AE779A">
        <w:rPr>
          <w:rFonts w:ascii="Segoe UI" w:hAnsi="Segoe UI" w:cs="Segoe UI"/>
          <w:sz w:val="20"/>
        </w:rPr>
        <w:t>. god.</w:t>
      </w:r>
    </w:p>
    <w:p w:rsidR="006C042F" w:rsidRDefault="006C042F" w:rsidP="006C042F">
      <w:pPr>
        <w:rPr>
          <w:rFonts w:ascii="Segoe UI" w:hAnsi="Segoe UI" w:cs="Segoe UI"/>
          <w:sz w:val="20"/>
        </w:rPr>
      </w:pPr>
    </w:p>
    <w:p w:rsidR="006C042F" w:rsidRDefault="006C042F" w:rsidP="006C042F">
      <w:pPr>
        <w:rPr>
          <w:rFonts w:ascii="Segoe UI" w:hAnsi="Segoe UI" w:cs="Segoe UI"/>
          <w:sz w:val="20"/>
        </w:rPr>
      </w:pPr>
      <w:r w:rsidRPr="009F1B59">
        <w:rPr>
          <w:noProof/>
        </w:rPr>
        <w:drawing>
          <wp:inline distT="0" distB="0" distL="0" distR="0">
            <wp:extent cx="6162675" cy="4686300"/>
            <wp:effectExtent l="0" t="0" r="9525" b="0"/>
            <wp:docPr id="18" name="Chart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C042F" w:rsidRDefault="006C042F" w:rsidP="006C042F">
      <w:pPr>
        <w:rPr>
          <w:rFonts w:ascii="Segoe UI" w:hAnsi="Segoe UI" w:cs="Segoe UI"/>
          <w:sz w:val="20"/>
        </w:rPr>
      </w:pPr>
    </w:p>
    <w:p w:rsidR="006C042F" w:rsidRDefault="006C042F" w:rsidP="006C042F">
      <w:pPr>
        <w:rPr>
          <w:rFonts w:ascii="Segoe UI" w:hAnsi="Segoe UI" w:cs="Segoe UI"/>
          <w:sz w:val="20"/>
        </w:rPr>
      </w:pPr>
    </w:p>
    <w:p w:rsidR="00AE779A" w:rsidRPr="00AE779A" w:rsidRDefault="00AE779A" w:rsidP="00AE779A">
      <w:pPr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Slijedi prikaz izvora financiranja Agencije u 201</w:t>
      </w:r>
      <w:r w:rsidR="006B2040">
        <w:rPr>
          <w:rFonts w:ascii="Segoe UI" w:hAnsi="Segoe UI" w:cs="Segoe UI"/>
          <w:sz w:val="20"/>
        </w:rPr>
        <w:t>9</w:t>
      </w:r>
      <w:r w:rsidRPr="00AE779A">
        <w:rPr>
          <w:rFonts w:ascii="Segoe UI" w:hAnsi="Segoe UI" w:cs="Segoe UI"/>
          <w:sz w:val="20"/>
        </w:rPr>
        <w:t>. god.</w:t>
      </w:r>
    </w:p>
    <w:p w:rsidR="00AE779A" w:rsidRDefault="00AE779A">
      <w:pPr>
        <w:spacing w:after="160" w:line="259" w:lineRule="auto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br w:type="page"/>
      </w:r>
    </w:p>
    <w:p w:rsidR="00AE779A" w:rsidRDefault="00AE779A" w:rsidP="00AE779A">
      <w:pPr>
        <w:rPr>
          <w:rFonts w:ascii="Segoe UI" w:hAnsi="Segoe UI" w:cs="Segoe UI"/>
          <w:sz w:val="20"/>
        </w:rPr>
        <w:sectPr w:rsidR="00AE779A" w:rsidSect="00CC65DF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851" w:bottom="1418" w:left="1418" w:header="425" w:footer="720" w:gutter="0"/>
          <w:cols w:space="708"/>
          <w:titlePg/>
          <w:docGrid w:linePitch="360"/>
        </w:sectPr>
      </w:pPr>
    </w:p>
    <w:p w:rsidR="00AE779A" w:rsidRPr="00AE779A" w:rsidRDefault="00E75F02" w:rsidP="00AE779A">
      <w:pPr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BE925F3" wp14:editId="0A618FBB">
                <wp:simplePos x="0" y="0"/>
                <wp:positionH relativeFrom="column">
                  <wp:posOffset>811033</wp:posOffset>
                </wp:positionH>
                <wp:positionV relativeFrom="paragraph">
                  <wp:posOffset>-756423</wp:posOffset>
                </wp:positionV>
                <wp:extent cx="1057275" cy="4572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06FFA" id="Rectangle 5" o:spid="_x0000_s1026" style="position:absolute;margin-left:63.85pt;margin-top:-59.55pt;width:83.25pt;height:36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" fillcolor="white [3212]" strokecolor="white [3212]" strokeweight="1pt"/>
            </w:pict>
          </mc:Fallback>
        </mc:AlternateContent>
      </w:r>
      <w:r w:rsidR="00AE779A" w:rsidRPr="00AE779A">
        <w:rPr>
          <w:rFonts w:ascii="Segoe UI" w:hAnsi="Segoe UI" w:cs="Segoe UI"/>
          <w:sz w:val="20"/>
        </w:rPr>
        <w:t>Tablica 3.</w:t>
      </w:r>
      <w:r w:rsidR="006B2040">
        <w:rPr>
          <w:rFonts w:ascii="Segoe UI" w:hAnsi="Segoe UI" w:cs="Segoe UI"/>
          <w:sz w:val="20"/>
        </w:rPr>
        <w:t xml:space="preserve"> Izvori financiranja Agencije u 2019. god.</w:t>
      </w:r>
    </w:p>
    <w:p w:rsidR="00AE779A" w:rsidRPr="00AE779A" w:rsidRDefault="00AE779A" w:rsidP="00266E3A">
      <w:pPr>
        <w:jc w:val="righ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 kn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71"/>
        <w:gridCol w:w="1686"/>
        <w:gridCol w:w="2032"/>
        <w:gridCol w:w="1760"/>
        <w:gridCol w:w="1116"/>
        <w:gridCol w:w="351"/>
      </w:tblGrid>
      <w:tr w:rsidR="00AE779A" w:rsidRPr="00290B55" w:rsidTr="00266E3A">
        <w:trPr>
          <w:trHeight w:val="279"/>
        </w:trPr>
        <w:tc>
          <w:tcPr>
            <w:tcW w:w="2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779A" w:rsidRPr="00290B55" w:rsidRDefault="006B2040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Šifra i naziv izvora financiranja</w:t>
            </w:r>
          </w:p>
        </w:tc>
        <w:tc>
          <w:tcPr>
            <w:tcW w:w="5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779A" w:rsidRPr="00290B55" w:rsidRDefault="00AE779A" w:rsidP="00DE5430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Izvorni plan</w:t>
            </w:r>
          </w:p>
        </w:tc>
        <w:tc>
          <w:tcPr>
            <w:tcW w:w="6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779A" w:rsidRPr="00290B55" w:rsidRDefault="00AE779A" w:rsidP="00DE5430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Tekući plan</w:t>
            </w:r>
          </w:p>
        </w:tc>
        <w:tc>
          <w:tcPr>
            <w:tcW w:w="5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779A" w:rsidRPr="00290B55" w:rsidRDefault="00AE779A" w:rsidP="00DE5430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Ostvarenje</w:t>
            </w:r>
          </w:p>
        </w:tc>
        <w:tc>
          <w:tcPr>
            <w:tcW w:w="48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779A" w:rsidRPr="00290B55" w:rsidRDefault="00AE779A" w:rsidP="00DE5430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Indeks</w:t>
            </w:r>
          </w:p>
        </w:tc>
      </w:tr>
      <w:tr w:rsidR="00AE779A" w:rsidRPr="00290B55" w:rsidTr="00266E3A">
        <w:trPr>
          <w:trHeight w:val="264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779A" w:rsidRPr="00290B55" w:rsidRDefault="00AE779A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Izvor: 11 OPĆI PRIHODI I PRIMICI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1.118.000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1.118.000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1.087.062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97,2</w:t>
            </w:r>
          </w:p>
        </w:tc>
      </w:tr>
      <w:tr w:rsidR="00AE779A" w:rsidRPr="00290B55" w:rsidTr="00266E3A">
        <w:trPr>
          <w:trHeight w:val="264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779A" w:rsidRPr="00290B55" w:rsidRDefault="00AE779A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Izvor: 31 VLASTITI PRIHODI - PRORAČUNSKI KORISNICI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1.168.050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1.168.050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816.123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3E4CFA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69,9</w:t>
            </w:r>
          </w:p>
        </w:tc>
      </w:tr>
      <w:tr w:rsidR="00AE779A" w:rsidRPr="00290B55" w:rsidTr="00266E3A">
        <w:trPr>
          <w:trHeight w:val="264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779A" w:rsidRPr="00290B55" w:rsidRDefault="00AE779A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Izvor: 44 PRIHODI ZA POSEBNE NAMJENE - PRORAČUNSKI KORISNICI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203.500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203.500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201.327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6B204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98,9</w:t>
            </w:r>
          </w:p>
        </w:tc>
      </w:tr>
      <w:tr w:rsidR="00AE779A" w:rsidRPr="00290B55" w:rsidTr="00266E3A">
        <w:trPr>
          <w:trHeight w:val="528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779A" w:rsidRPr="00290B55" w:rsidRDefault="00AE779A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Izvor: 73 PRIHODI OD PRODAJE NEFIN. IMOVINE I NAKNADA OD OSIGURANJA - PROR. KORISNICI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2.400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2.400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0,00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-</w:t>
            </w:r>
          </w:p>
        </w:tc>
      </w:tr>
      <w:tr w:rsidR="00AE779A" w:rsidRPr="00290B55" w:rsidTr="00266E3A">
        <w:trPr>
          <w:trHeight w:val="264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779A" w:rsidRPr="00290B55" w:rsidRDefault="00AE779A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290B55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4.220.750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290B55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4.220.750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290B55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4.217.323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779A" w:rsidRPr="00290B55" w:rsidRDefault="008828FE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DE5430" w:rsidRPr="00290B55" w:rsidTr="00266E3A">
        <w:trPr>
          <w:trHeight w:val="264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Izvor: 93 VIŠAK – VLASTITI PRIHODI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387.300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387.300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356.462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92,0</w:t>
            </w:r>
          </w:p>
        </w:tc>
      </w:tr>
      <w:tr w:rsidR="00DE5430" w:rsidRPr="00290B55" w:rsidTr="00266E3A">
        <w:trPr>
          <w:trHeight w:val="264"/>
        </w:trPr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UKUPNO: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7.100.000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7.100.000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DE5430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6.678.296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430" w:rsidRPr="00290B55" w:rsidRDefault="00DE5430" w:rsidP="00290B55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290B55">
              <w:rPr>
                <w:rFonts w:ascii="Segoe UI" w:hAnsi="Segoe UI" w:cs="Segoe UI"/>
                <w:b/>
                <w:bCs/>
                <w:sz w:val="20"/>
              </w:rPr>
              <w:t>9</w:t>
            </w:r>
            <w:r w:rsidR="00290B55" w:rsidRPr="00290B55">
              <w:rPr>
                <w:rFonts w:ascii="Segoe UI" w:hAnsi="Segoe UI" w:cs="Segoe UI"/>
                <w:b/>
                <w:bCs/>
                <w:sz w:val="20"/>
              </w:rPr>
              <w:t>4,1</w:t>
            </w:r>
          </w:p>
        </w:tc>
      </w:tr>
      <w:tr w:rsidR="00DE5430" w:rsidRPr="00290B55" w:rsidTr="00266E3A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6" w:type="pct"/>
          <w:trHeight w:val="103"/>
        </w:trPr>
        <w:tc>
          <w:tcPr>
            <w:tcW w:w="4884" w:type="pct"/>
            <w:gridSpan w:val="5"/>
          </w:tcPr>
          <w:p w:rsidR="00DE5430" w:rsidRPr="00290B55" w:rsidRDefault="00DE5430" w:rsidP="00DE5430">
            <w:pPr>
              <w:rPr>
                <w:rFonts w:ascii="Segoe UI" w:hAnsi="Segoe UI" w:cs="Segoe UI"/>
                <w:sz w:val="20"/>
              </w:rPr>
            </w:pPr>
          </w:p>
        </w:tc>
      </w:tr>
    </w:tbl>
    <w:p w:rsidR="00AE779A" w:rsidRDefault="00AE779A" w:rsidP="006C042F">
      <w:pPr>
        <w:rPr>
          <w:rFonts w:ascii="Segoe UI" w:hAnsi="Segoe UI" w:cs="Segoe UI"/>
          <w:sz w:val="20"/>
        </w:rPr>
      </w:pPr>
    </w:p>
    <w:p w:rsidR="00AE779A" w:rsidRPr="00AE779A" w:rsidRDefault="00AE779A" w:rsidP="00AE779A">
      <w:pPr>
        <w:jc w:val="both"/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Od sveukupnih rashoda i izdataka u 201</w:t>
      </w:r>
      <w:r w:rsidR="00577E54">
        <w:rPr>
          <w:rFonts w:ascii="Segoe UI" w:hAnsi="Segoe UI" w:cs="Segoe UI"/>
          <w:sz w:val="20"/>
        </w:rPr>
        <w:t>9</w:t>
      </w:r>
      <w:r w:rsidRPr="00AE779A">
        <w:rPr>
          <w:rFonts w:ascii="Segoe UI" w:hAnsi="Segoe UI" w:cs="Segoe UI"/>
          <w:sz w:val="20"/>
        </w:rPr>
        <w:t xml:space="preserve">. god. koji su ostvareni u iznosu od </w:t>
      </w:r>
      <w:r w:rsidR="00577E54">
        <w:rPr>
          <w:rFonts w:ascii="Segoe UI" w:hAnsi="Segoe UI" w:cs="Segoe UI"/>
          <w:sz w:val="20"/>
        </w:rPr>
        <w:t>7.100.000</w:t>
      </w:r>
      <w:r w:rsidRPr="00AE779A">
        <w:rPr>
          <w:rFonts w:ascii="Segoe UI" w:hAnsi="Segoe UI" w:cs="Segoe UI"/>
          <w:sz w:val="20"/>
        </w:rPr>
        <w:t xml:space="preserve"> kn, Agencija je kao proračunski korisnik Grada Rijeke imala </w:t>
      </w:r>
      <w:r w:rsidR="00577E54">
        <w:rPr>
          <w:rFonts w:ascii="Segoe UI" w:hAnsi="Segoe UI" w:cs="Segoe UI"/>
          <w:sz w:val="20"/>
        </w:rPr>
        <w:t>1.087.062</w:t>
      </w:r>
      <w:r w:rsidRPr="00AE779A">
        <w:rPr>
          <w:rFonts w:ascii="Segoe UI" w:hAnsi="Segoe UI" w:cs="Segoe UI"/>
          <w:sz w:val="20"/>
        </w:rPr>
        <w:t xml:space="preserve"> (ili </w:t>
      </w:r>
      <w:r w:rsidR="00577E54">
        <w:rPr>
          <w:rFonts w:ascii="Segoe UI" w:hAnsi="Segoe UI" w:cs="Segoe UI"/>
          <w:sz w:val="20"/>
        </w:rPr>
        <w:t>1</w:t>
      </w:r>
      <w:r w:rsidR="008828FE">
        <w:rPr>
          <w:rFonts w:ascii="Segoe UI" w:hAnsi="Segoe UI" w:cs="Segoe UI"/>
          <w:sz w:val="20"/>
        </w:rPr>
        <w:t>6,3</w:t>
      </w:r>
      <w:r w:rsidRPr="00AE779A">
        <w:rPr>
          <w:rFonts w:ascii="Segoe UI" w:hAnsi="Segoe UI" w:cs="Segoe UI"/>
          <w:sz w:val="20"/>
        </w:rPr>
        <w:t>%) rashoda</w:t>
      </w:r>
      <w:r w:rsidR="00463181">
        <w:rPr>
          <w:rFonts w:ascii="Segoe UI" w:hAnsi="Segoe UI" w:cs="Segoe UI"/>
          <w:sz w:val="20"/>
        </w:rPr>
        <w:t xml:space="preserve"> i izdataka</w:t>
      </w:r>
      <w:r w:rsidRPr="00AE779A">
        <w:rPr>
          <w:rFonts w:ascii="Segoe UI" w:hAnsi="Segoe UI" w:cs="Segoe UI"/>
          <w:sz w:val="20"/>
        </w:rPr>
        <w:t xml:space="preserve"> koji su financirani iz p</w:t>
      </w:r>
      <w:r w:rsidR="0040671C">
        <w:rPr>
          <w:rFonts w:ascii="Segoe UI" w:hAnsi="Segoe UI" w:cs="Segoe UI"/>
          <w:sz w:val="20"/>
        </w:rPr>
        <w:t>r</w:t>
      </w:r>
      <w:r w:rsidRPr="00AE779A">
        <w:rPr>
          <w:rFonts w:ascii="Segoe UI" w:hAnsi="Segoe UI" w:cs="Segoe UI"/>
          <w:sz w:val="20"/>
        </w:rPr>
        <w:t xml:space="preserve">oračunskih prihoda, a </w:t>
      </w:r>
      <w:r w:rsidR="008828FE">
        <w:rPr>
          <w:rFonts w:ascii="Segoe UI" w:hAnsi="Segoe UI" w:cs="Segoe UI"/>
          <w:sz w:val="20"/>
        </w:rPr>
        <w:t>5.591.234</w:t>
      </w:r>
      <w:r w:rsidRPr="00AE779A">
        <w:rPr>
          <w:rFonts w:ascii="Segoe UI" w:hAnsi="Segoe UI" w:cs="Segoe UI"/>
          <w:sz w:val="20"/>
        </w:rPr>
        <w:t xml:space="preserve"> kn (ili </w:t>
      </w:r>
      <w:r w:rsidR="00577E54">
        <w:rPr>
          <w:rFonts w:ascii="Segoe UI" w:hAnsi="Segoe UI" w:cs="Segoe UI"/>
          <w:sz w:val="20"/>
        </w:rPr>
        <w:t>8</w:t>
      </w:r>
      <w:r w:rsidR="008828FE">
        <w:rPr>
          <w:rFonts w:ascii="Segoe UI" w:hAnsi="Segoe UI" w:cs="Segoe UI"/>
          <w:sz w:val="20"/>
        </w:rPr>
        <w:t>3</w:t>
      </w:r>
      <w:r w:rsidR="00577E54">
        <w:rPr>
          <w:rFonts w:ascii="Segoe UI" w:hAnsi="Segoe UI" w:cs="Segoe UI"/>
          <w:sz w:val="20"/>
        </w:rPr>
        <w:t>,7</w:t>
      </w:r>
      <w:r w:rsidRPr="00AE779A">
        <w:rPr>
          <w:rFonts w:ascii="Segoe UI" w:hAnsi="Segoe UI" w:cs="Segoe UI"/>
          <w:sz w:val="20"/>
        </w:rPr>
        <w:t>%) rashoda</w:t>
      </w:r>
      <w:r w:rsidR="00463181">
        <w:rPr>
          <w:rFonts w:ascii="Segoe UI" w:hAnsi="Segoe UI" w:cs="Segoe UI"/>
          <w:sz w:val="20"/>
        </w:rPr>
        <w:t xml:space="preserve"> i izdataka</w:t>
      </w:r>
      <w:r w:rsidRPr="00AE779A">
        <w:rPr>
          <w:rFonts w:ascii="Segoe UI" w:hAnsi="Segoe UI" w:cs="Segoe UI"/>
          <w:sz w:val="20"/>
        </w:rPr>
        <w:t xml:space="preserve"> koji su financirani iz </w:t>
      </w:r>
      <w:r w:rsidR="00577E54">
        <w:rPr>
          <w:rFonts w:ascii="Segoe UI" w:hAnsi="Segoe UI" w:cs="Segoe UI"/>
          <w:sz w:val="20"/>
        </w:rPr>
        <w:t xml:space="preserve">ostalih </w:t>
      </w:r>
      <w:r w:rsidRPr="00AE779A">
        <w:rPr>
          <w:rFonts w:ascii="Segoe UI" w:hAnsi="Segoe UI" w:cs="Segoe UI"/>
          <w:sz w:val="20"/>
        </w:rPr>
        <w:t>prihoda Agencije.</w:t>
      </w:r>
    </w:p>
    <w:p w:rsidR="00AE779A" w:rsidRDefault="00AE779A" w:rsidP="00AE779A">
      <w:pPr>
        <w:rPr>
          <w:rFonts w:ascii="Segoe UI" w:hAnsi="Segoe UI" w:cs="Segoe UI"/>
          <w:sz w:val="20"/>
        </w:rPr>
      </w:pPr>
    </w:p>
    <w:p w:rsidR="00AE779A" w:rsidRDefault="00AE779A" w:rsidP="00AE779A">
      <w:pPr>
        <w:rPr>
          <w:rFonts w:ascii="Segoe UI" w:hAnsi="Segoe UI" w:cs="Segoe UI"/>
          <w:sz w:val="20"/>
        </w:rPr>
      </w:pPr>
    </w:p>
    <w:p w:rsidR="00AE779A" w:rsidRPr="00AE779A" w:rsidRDefault="00AE779A" w:rsidP="00AE779A">
      <w:pPr>
        <w:rPr>
          <w:rFonts w:ascii="Segoe UI" w:hAnsi="Segoe UI" w:cs="Segoe UI"/>
          <w:sz w:val="20"/>
        </w:rPr>
      </w:pPr>
      <w:r w:rsidRPr="00AE779A">
        <w:rPr>
          <w:rFonts w:ascii="Segoe UI" w:hAnsi="Segoe UI" w:cs="Segoe UI"/>
          <w:sz w:val="20"/>
        </w:rPr>
        <w:t>Tablica 4. Prikaz rashoda i izdataka u 201</w:t>
      </w:r>
      <w:r w:rsidR="00577E54">
        <w:rPr>
          <w:rFonts w:ascii="Segoe UI" w:hAnsi="Segoe UI" w:cs="Segoe UI"/>
          <w:sz w:val="20"/>
        </w:rPr>
        <w:t>9</w:t>
      </w:r>
      <w:r w:rsidRPr="00AE779A">
        <w:rPr>
          <w:rFonts w:ascii="Segoe UI" w:hAnsi="Segoe UI" w:cs="Segoe UI"/>
          <w:sz w:val="20"/>
        </w:rPr>
        <w:t>. god. iskazanih prema programskoj, funkcijskoj i ekonomskoj klasifikaciji te izvorima financiranja</w:t>
      </w:r>
    </w:p>
    <w:p w:rsidR="00AE779A" w:rsidRDefault="00B92F24" w:rsidP="00B92F24">
      <w:pPr>
        <w:jc w:val="righ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 kn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03"/>
        <w:gridCol w:w="1820"/>
        <w:gridCol w:w="1956"/>
        <w:gridCol w:w="1995"/>
        <w:gridCol w:w="1342"/>
      </w:tblGrid>
      <w:tr w:rsidR="00B92F24" w:rsidRPr="00B92F24" w:rsidTr="00B92F24">
        <w:trPr>
          <w:trHeight w:val="189"/>
          <w:jc w:val="center"/>
        </w:trPr>
        <w:tc>
          <w:tcPr>
            <w:tcW w:w="2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Opis</w:t>
            </w:r>
          </w:p>
        </w:tc>
        <w:tc>
          <w:tcPr>
            <w:tcW w:w="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F24" w:rsidRPr="00B92F24" w:rsidRDefault="00B92F24" w:rsidP="00B92F2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Izvorni plan</w:t>
            </w:r>
          </w:p>
        </w:tc>
        <w:tc>
          <w:tcPr>
            <w:tcW w:w="6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F24" w:rsidRPr="00B92F24" w:rsidRDefault="00B92F24" w:rsidP="00B92F2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Tekući plan</w:t>
            </w:r>
          </w:p>
        </w:tc>
        <w:tc>
          <w:tcPr>
            <w:tcW w:w="6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F24" w:rsidRPr="00B92F24" w:rsidRDefault="00B92F24" w:rsidP="00B92F2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Ostvarenje</w:t>
            </w:r>
          </w:p>
        </w:tc>
        <w:tc>
          <w:tcPr>
            <w:tcW w:w="4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F24" w:rsidRPr="00B92F24" w:rsidRDefault="00B92F24" w:rsidP="00B92F2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Indeks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UKUPNO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7.100.000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7.100.000</w:t>
            </w:r>
          </w:p>
        </w:tc>
        <w:tc>
          <w:tcPr>
            <w:tcW w:w="6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6.678.296</w:t>
            </w:r>
          </w:p>
        </w:tc>
        <w:tc>
          <w:tcPr>
            <w:tcW w:w="4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94,1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1365 REDOVNA DJELATNOST USTANOVE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1.529.500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1.529.500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1.444.441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94,4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A136501 RASHODI ZA ZAPOSLENE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816.150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816.150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807.451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98,9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816.150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816.150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807.451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98,9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11 OPĆI PRIHODI I PRIMICI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816.150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816.150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807.451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98,9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PR02342 3111; Plaće za redovan rad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691.000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691.000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689.074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99,7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PR02343 3112; Plaće u naravi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2.880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96,0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PR02344 3132; Doprinosi za obvezno zdravstveno osiguranje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115.000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115.000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113.697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45842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98,9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PR02346 3121; Ostali rashodi za zaposlene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7.150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7.150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1.800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25,2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587A9B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0A5794F4" wp14:editId="5CF9FB1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-752475</wp:posOffset>
                      </wp:positionV>
                      <wp:extent cx="1057275" cy="457200"/>
                      <wp:effectExtent l="0" t="0" r="28575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180D9" id="Rectangle 40" o:spid="_x0000_s1026" style="position:absolute;margin-left:53.25pt;margin-top:-59.25pt;width:83.25pt;height:36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" fillcolor="white [3212]" strokecolor="white [3212]" strokeweight="1pt"/>
                  </w:pict>
                </mc:Fallback>
              </mc:AlternateContent>
            </w:r>
            <w:r w:rsidR="00B92F24" w:rsidRPr="00B92F24">
              <w:rPr>
                <w:rFonts w:ascii="Segoe UI" w:hAnsi="Segoe UI" w:cs="Segoe UI"/>
                <w:b/>
                <w:bCs/>
                <w:sz w:val="20"/>
              </w:rPr>
              <w:t>A136502 MATERIJALNI RASHODI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688.050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688.050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631.998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91,9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688.050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688.050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631.998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91,9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11 OPĆI PRIHODI I PRIMICI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296.550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296.550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275.325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92,8</w:t>
            </w:r>
          </w:p>
        </w:tc>
      </w:tr>
      <w:tr w:rsidR="00B92F24" w:rsidRPr="00B92F24" w:rsidTr="00120565">
        <w:trPr>
          <w:trHeight w:val="255"/>
          <w:jc w:val="center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PR02347 3211; Službena putovanja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14.000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14.000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12.788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91,3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lastRenderedPageBreak/>
              <w:t>PR02348 3212; Naknade za prijevoz, za rad na terenu i odvojeni život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23.000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23.000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22.896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B03F5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99,5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PR02349 3213; Stručno usavršavanje zaposlenika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13.000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13.000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11.460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88,2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PR02350 3214; Ostale naknade troškova zaposlenima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-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PR02351 3221; Uredski materijal i ostali materijalni rashodi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6.255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96,2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PR02352 3223; Energija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11.900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11.900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10.438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87,7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PR02353 3225; Sitni inventar i auto gume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23,0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PR02354 3231; Usluge telefona, pošte i prijevoza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1.744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49,8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PR02355 3232; Usluge tekućeg i investicijskog održavanja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54,6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PR02356 3233; Usluge promidžbe i informiranja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907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30,2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PR02357 3234; Komunalne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17.004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83,0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PR02360 3237; Intelektualne i osobne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148.600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148.600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147.640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99,4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PR02361 3238; Računalne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37.000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37.000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33.460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90,4</w:t>
            </w:r>
          </w:p>
        </w:tc>
      </w:tr>
      <w:tr w:rsidR="00362E66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Pr="00B92F24" w:rsidRDefault="00362E66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PR02362 3239; Ostale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3.725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82,8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PR02363 3292; Premije osiguranja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3.150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3.150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3.111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98,8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PR02365 3295; Pristojbe i naknade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32,0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PR02366 3299; Ostali nespomenuti rashodi poslovanja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37,5</w:t>
            </w:r>
          </w:p>
        </w:tc>
      </w:tr>
      <w:tr w:rsidR="00362E66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Pr="00B92F24" w:rsidRDefault="00362E66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PR03426 3224; Materijal i dijelovi za tekuće i investicijsko održavanje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Default="00362E66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62E66" w:rsidRDefault="003B03F5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31 VLASTITI PRIHODI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574C1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1.800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1.800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574C1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574C1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11,7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VR02900 3293; Reprezentacija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1.800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1.800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11,7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b/>
                <w:sz w:val="20"/>
              </w:rPr>
            </w:pPr>
            <w:r w:rsidRPr="006574C1">
              <w:rPr>
                <w:rFonts w:ascii="Segoe UI" w:hAnsi="Segoe UI" w:cs="Segoe UI"/>
                <w:b/>
                <w:sz w:val="20"/>
              </w:rPr>
              <w:t xml:space="preserve">Izvor: 73 PRIHODI OD PRODAJE NEFIN. IMOVINE I NAKNADA OD OSIGURANJA </w:t>
            </w:r>
            <w:r w:rsidRPr="00D51D36">
              <w:rPr>
                <w:rFonts w:ascii="Segoe UI" w:hAnsi="Segoe UI" w:cs="Segoe UI"/>
                <w:b/>
                <w:sz w:val="20"/>
              </w:rPr>
              <w:t xml:space="preserve">– </w:t>
            </w:r>
            <w:r w:rsidRPr="006574C1">
              <w:rPr>
                <w:rFonts w:ascii="Segoe UI" w:hAnsi="Segoe UI" w:cs="Segoe UI"/>
                <w:b/>
                <w:sz w:val="20"/>
              </w:rPr>
              <w:t>PROR.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330BC0" w:rsidRDefault="006574C1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330BC0">
              <w:rPr>
                <w:rFonts w:ascii="Segoe UI" w:hAnsi="Segoe UI" w:cs="Segoe UI"/>
                <w:b/>
                <w:sz w:val="20"/>
              </w:rPr>
              <w:t>2.400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330BC0" w:rsidRDefault="006574C1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330BC0">
              <w:rPr>
                <w:rFonts w:ascii="Segoe UI" w:hAnsi="Segoe UI" w:cs="Segoe UI"/>
                <w:b/>
                <w:sz w:val="20"/>
              </w:rPr>
              <w:t>2.400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330BC0" w:rsidRDefault="006574C1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 w:rsidRPr="00330BC0">
              <w:rPr>
                <w:rFonts w:ascii="Segoe UI" w:hAnsi="Segoe UI" w:cs="Segoe UI"/>
                <w:b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-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sz w:val="20"/>
              </w:rPr>
            </w:pPr>
            <w:r w:rsidRPr="006574C1">
              <w:rPr>
                <w:rFonts w:ascii="Segoe UI" w:hAnsi="Segoe UI" w:cs="Segoe UI"/>
                <w:sz w:val="20"/>
              </w:rPr>
              <w:t>VR03589 3239; Ostale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2.400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-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b/>
                <w:sz w:val="20"/>
              </w:rPr>
            </w:pPr>
            <w:r w:rsidRPr="006574C1">
              <w:rPr>
                <w:rFonts w:ascii="Segoe UI" w:hAnsi="Segoe UI" w:cs="Segoe UI"/>
                <w:b/>
                <w:sz w:val="20"/>
              </w:rPr>
              <w:t>Izvor: 93 VIŠAK –VLASTITI PRIHODI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387.300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B0B17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387.300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356.462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92,0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VR03577 3211; Službena putovanja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1.287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51,5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VR03578 3223; Energija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4.700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4.700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2.825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60,1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6574C1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VR03579 3233; Usluge promidžbe i informiranja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1.700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85,0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VR03580 3235; Zakupnine i najamnine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34.000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34.000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33.750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99,3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VR03581 3237; Intelektualne i osobne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300.000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300.000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273.560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91,2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574C1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VR03584 4222; Komunikacijska oprema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574C1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2.639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88,0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E6F8B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VR03618 3213; Stručno usavršavanje zaposlenika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7.100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94,7</w:t>
            </w:r>
          </w:p>
        </w:tc>
      </w:tr>
      <w:tr w:rsidR="006574C1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Pr="006574C1" w:rsidRDefault="006E6F8B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VR03639 3238; Računalne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33.600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33.600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33.600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574C1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A136503 FINANCIJSKI RASHODI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25.300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25.300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4.992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19,7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25.300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25.300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4.992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19,7</w:t>
            </w:r>
          </w:p>
        </w:tc>
      </w:tr>
      <w:tr w:rsidR="00B92F24" w:rsidRPr="00B92F24" w:rsidTr="00120565">
        <w:trPr>
          <w:trHeight w:val="255"/>
          <w:jc w:val="center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11 OPĆI PRIHODI I PRIMICI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5.300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5.300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4.286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80,9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587A9B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0A5794F4" wp14:editId="5CF9FB14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-733425</wp:posOffset>
                      </wp:positionV>
                      <wp:extent cx="1057275" cy="457200"/>
                      <wp:effectExtent l="0" t="0" r="28575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17168" id="Rectangle 41" o:spid="_x0000_s1026" style="position:absolute;margin-left:36.75pt;margin-top:-57.75pt;width:83.25pt;height:36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" fillcolor="white [3212]" strokecolor="white [3212]" strokeweight="1pt"/>
                  </w:pict>
                </mc:Fallback>
              </mc:AlternateContent>
            </w:r>
            <w:r w:rsidR="00B92F24" w:rsidRPr="00B92F24">
              <w:rPr>
                <w:rFonts w:ascii="Segoe UI" w:hAnsi="Segoe UI" w:cs="Segoe UI"/>
                <w:sz w:val="20"/>
              </w:rPr>
              <w:t>PR02364 3431; Bankarske usluge i usluge platnog prometa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5.200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5.200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4.285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82,4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197C04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5A657FA3" wp14:editId="02DE7D3D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-733425</wp:posOffset>
                      </wp:positionV>
                      <wp:extent cx="2181225" cy="457200"/>
                      <wp:effectExtent l="0" t="0" r="28575" b="1905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3B8EE" id="Rectangle 53" o:spid="_x0000_s1026" style="position:absolute;margin-left:43.8pt;margin-top:-57.75pt;width:171.75pt;height:36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" fillcolor="white [3212]" strokecolor="white [3212]" strokeweight="1pt"/>
                  </w:pict>
                </mc:Fallback>
              </mc:AlternateContent>
            </w:r>
            <w:r w:rsidR="00B92F24" w:rsidRPr="00B92F24">
              <w:rPr>
                <w:rFonts w:ascii="Segoe UI" w:hAnsi="Segoe UI" w:cs="Segoe UI"/>
                <w:sz w:val="20"/>
              </w:rPr>
              <w:t>PR02367 3433; Zatezne kamate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3B03F5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6E6F8B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Izvor: </w:t>
            </w:r>
            <w:r w:rsidR="006E6F8B">
              <w:rPr>
                <w:rFonts w:ascii="Segoe UI" w:hAnsi="Segoe UI" w:cs="Segoe UI"/>
                <w:b/>
                <w:bCs/>
                <w:sz w:val="20"/>
              </w:rPr>
              <w:t xml:space="preserve">31 VLASTITI PRIHODI </w:t>
            </w:r>
            <w:r w:rsidRPr="00B92F24">
              <w:rPr>
                <w:rFonts w:ascii="Segoe UI" w:hAnsi="Segoe UI" w:cs="Segoe UI"/>
                <w:b/>
                <w:bCs/>
                <w:sz w:val="20"/>
              </w:rPr>
              <w:t>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20.000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20.000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706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3,5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6E6F8B" w:rsidP="00B92F2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VR03591 3432; Negativne tečajne razlike i razlike zbog primjene valutne klauzule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3,5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1366 IZGRADNJA STANOVA ZA NAJAM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2.520.500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2.520.500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2.189.446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86,9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6E6F8B" w:rsidP="006E6F8B">
            <w:pPr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A136602</w:t>
            </w:r>
            <w:r w:rsidR="00B92F24" w:rsidRPr="00B92F24">
              <w:rPr>
                <w:rFonts w:ascii="Segoe UI" w:hAnsi="Segoe UI" w:cs="Segoe UI"/>
                <w:b/>
                <w:bCs/>
                <w:sz w:val="20"/>
              </w:rPr>
              <w:t xml:space="preserve"> POS RUJEVICA I. FAZA </w:t>
            </w:r>
            <w:r>
              <w:rPr>
                <w:rFonts w:ascii="Segoe UI" w:hAnsi="Segoe UI" w:cs="Segoe UI"/>
                <w:b/>
                <w:bCs/>
                <w:sz w:val="20"/>
              </w:rPr>
              <w:t>–</w:t>
            </w:r>
            <w:r w:rsidR="00B92F24" w:rsidRPr="00B92F24"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</w:rPr>
              <w:t>POVRAT DRŽ. POTICAJNIH SREDSTAVA NAPLAĆENIH REDOVNOM OTPLATOM ZAJMA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2.189.446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2.189.446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31 VLASTITI PRIHODI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815.250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815.250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815.206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E6F8B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B92F24" w:rsidRPr="00B92F24" w:rsidTr="0020323D">
        <w:trPr>
          <w:trHeight w:val="221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VR0300</w:t>
            </w:r>
            <w:r w:rsidR="0020323D">
              <w:rPr>
                <w:rFonts w:ascii="Segoe UI" w:hAnsi="Segoe UI" w:cs="Segoe UI"/>
                <w:sz w:val="20"/>
              </w:rPr>
              <w:t>5</w:t>
            </w:r>
            <w:r w:rsidRPr="00B92F24">
              <w:rPr>
                <w:rFonts w:ascii="Segoe UI" w:hAnsi="Segoe UI" w:cs="Segoe UI"/>
                <w:sz w:val="20"/>
              </w:rPr>
              <w:t xml:space="preserve"> 342</w:t>
            </w:r>
            <w:r w:rsidR="0020323D">
              <w:rPr>
                <w:rFonts w:ascii="Segoe UI" w:hAnsi="Segoe UI" w:cs="Segoe UI"/>
                <w:sz w:val="20"/>
              </w:rPr>
              <w:t>8</w:t>
            </w:r>
            <w:r w:rsidRPr="00B92F24">
              <w:rPr>
                <w:rFonts w:ascii="Segoe UI" w:hAnsi="Segoe UI" w:cs="Segoe UI"/>
                <w:sz w:val="20"/>
              </w:rPr>
              <w:t xml:space="preserve">; Kamate za primljene zajmove od </w:t>
            </w:r>
            <w:r w:rsidR="0020323D">
              <w:rPr>
                <w:rFonts w:ascii="Segoe UI" w:hAnsi="Segoe UI" w:cs="Segoe UI"/>
                <w:sz w:val="20"/>
              </w:rPr>
              <w:t>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815.250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815.250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815.206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1.374.250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1.374.250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1.374.239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VR03006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1.374.250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1.374.250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1.374.239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100,0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A136603 PRIPREMA NOVIH LOKACIJA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331.000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331.000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-</w:t>
            </w:r>
          </w:p>
        </w:tc>
      </w:tr>
      <w:tr w:rsidR="00B92F24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92F24" w:rsidRPr="00B92F24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331.000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6B0B17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331.000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2F24" w:rsidRPr="00B92F24" w:rsidRDefault="0020323D" w:rsidP="00B92F24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-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Izvor: 31 VLASTITI PRIHODI</w:t>
            </w: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Default="0020323D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331.000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331.000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Default="0020323D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Default="0020323D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-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20323D" w:rsidRDefault="0020323D" w:rsidP="0020323D">
            <w:pPr>
              <w:rPr>
                <w:rFonts w:ascii="Segoe UI" w:hAnsi="Segoe UI" w:cs="Segoe UI"/>
                <w:bCs/>
                <w:sz w:val="20"/>
              </w:rPr>
            </w:pPr>
            <w:r w:rsidRPr="0020323D">
              <w:rPr>
                <w:rFonts w:ascii="Segoe UI" w:hAnsi="Segoe UI" w:cs="Segoe UI"/>
                <w:bCs/>
                <w:sz w:val="20"/>
              </w:rPr>
              <w:t>VR03592 3237; Intelektualne i osobne usluge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20323D" w:rsidRDefault="0020323D" w:rsidP="0020323D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20323D">
              <w:rPr>
                <w:rFonts w:ascii="Segoe UI" w:hAnsi="Segoe UI" w:cs="Segoe UI"/>
                <w:bCs/>
                <w:sz w:val="20"/>
              </w:rPr>
              <w:t>331.000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167503" w:rsidRDefault="006B0B17" w:rsidP="0020323D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167503">
              <w:rPr>
                <w:rFonts w:ascii="Segoe UI" w:hAnsi="Segoe UI" w:cs="Segoe UI"/>
                <w:bCs/>
                <w:sz w:val="20"/>
              </w:rPr>
              <w:t>331.000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20323D" w:rsidRDefault="0020323D" w:rsidP="0020323D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20323D">
              <w:rPr>
                <w:rFonts w:ascii="Segoe UI" w:hAnsi="Segoe UI" w:cs="Segoe UI"/>
                <w:bCs/>
                <w:sz w:val="20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20323D" w:rsidRDefault="0020323D" w:rsidP="0020323D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20323D">
              <w:rPr>
                <w:rFonts w:ascii="Segoe UI" w:hAnsi="Segoe UI" w:cs="Segoe UI"/>
                <w:bCs/>
                <w:sz w:val="20"/>
              </w:rPr>
              <w:t>-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1367 POVRAT NAPLAĆENIH JAVNIH SREDSTAVA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3.050.000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3.050.000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3.044.410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99,8</w:t>
            </w:r>
          </w:p>
        </w:tc>
      </w:tr>
      <w:tr w:rsidR="0020323D" w:rsidRPr="00B92F24" w:rsidTr="00345842">
        <w:trPr>
          <w:trHeight w:val="510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A136701 POS RUJEVICA II. FAZA - POVRAT JAVNIH SREDSTAVA NAPLAĆENIH </w:t>
            </w:r>
          </w:p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REDOVNOM OTPLATOM ZAJMOVA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416.500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416.500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414.845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99,6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69849384" wp14:editId="1E1C27AA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-685800</wp:posOffset>
                      </wp:positionV>
                      <wp:extent cx="1057275" cy="457200"/>
                      <wp:effectExtent l="0" t="0" r="28575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77A7C" id="Rectangle 42" o:spid="_x0000_s1026" style="position:absolute;margin-left:58.5pt;margin-top:-54pt;width:83.25pt;height:36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" fillcolor="white [3212]" strokecolor="white [3212]" strokeweight="1pt"/>
                  </w:pict>
                </mc:Fallback>
              </mc:AlternateContent>
            </w: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416.500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416.500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414.845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D1BAE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99,6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44 PRIHODI ZA POSEBNE NAMJENE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108.500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108.500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107.544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99,1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392A7023" wp14:editId="2C1CBE37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-752475</wp:posOffset>
                      </wp:positionV>
                      <wp:extent cx="2181225" cy="457200"/>
                      <wp:effectExtent l="0" t="0" r="28575" b="1905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FCD05" id="Rectangle 54" o:spid="_x0000_s1026" style="position:absolute;margin-left:20.25pt;margin-top:-59.25pt;width:171.75pt;height:36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" fillcolor="white [3212]" strokecolor="white [3212]" strokeweight="1pt"/>
                  </w:pict>
                </mc:Fallback>
              </mc:AlternateContent>
            </w:r>
            <w:r w:rsidRPr="00B92F24">
              <w:rPr>
                <w:rFonts w:ascii="Segoe UI" w:hAnsi="Segoe UI" w:cs="Segoe UI"/>
                <w:sz w:val="20"/>
              </w:rPr>
              <w:t>VR02903 3428; Kamate za primljene zajmove od 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52.500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52.500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52.021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99,1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VR02904 3428; Kamate za primljene zajmove od 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56.000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56.000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55.523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3B03F5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99,1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308.000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308.000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307.301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99,8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VR02905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149.500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149.500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149.031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99,7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VR02906 5473; Otplata glavnice primljenih zajmova od gradskih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158.500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158.500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158.270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  <w:tr w:rsidR="0020323D" w:rsidRPr="00B92F24" w:rsidTr="00345842">
        <w:trPr>
          <w:trHeight w:val="510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A136702 POS RUJEVICA II. FAZA - POVRAT JAVNIH SREDSTAVA NAPLAĆENIH </w:t>
            </w:r>
          </w:p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PRIJEVREMENOM OTPLATOM ZAJMOVA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1.276.415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2F0A56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1.276.415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1.276.415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100,0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VR02907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630.500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630.500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630.421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100,0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VR02908 5473; Otplata glavnice primljenih zajmova od gradskih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646.000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646.000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645.994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100,0</w:t>
            </w:r>
          </w:p>
        </w:tc>
      </w:tr>
      <w:tr w:rsidR="0020323D" w:rsidRPr="00B92F24" w:rsidTr="00120565">
        <w:trPr>
          <w:trHeight w:val="510"/>
          <w:jc w:val="center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A136703 POS DRENOVA - POVRAT JAVNIH SREDSTAVA NAPLAĆENIH REDOVNOM </w:t>
            </w:r>
          </w:p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lastRenderedPageBreak/>
              <w:t>OTPLATOM ZAJMOVA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lastRenderedPageBreak/>
              <w:t>140.000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140.000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138.823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99,2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140.000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140.000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138.823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99,2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44 PRIHODI ZA POSEBNE NAMJENE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39.000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39.000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38.679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99,2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VR02909 3428; Kamate za primljene zajmove od 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30.938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99,8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VR02910 3428; Kamate za primljene zajmove od 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7.741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96,8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100.144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99,2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VR02911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80.102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99,5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VR02912 5473; Otplata glavnice primljenih zajmova od gradskih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20.041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97,8</w:t>
            </w:r>
          </w:p>
        </w:tc>
      </w:tr>
      <w:tr w:rsidR="0020323D" w:rsidRPr="00B92F24" w:rsidTr="00345842">
        <w:trPr>
          <w:trHeight w:val="510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A136704 POS DRENOVA - POVRAT JAVNIH SREDSTAVA NAPLAĆENIH </w:t>
            </w:r>
          </w:p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PRIJEVREMENOM OTPLATOM ZAJMOVA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402.000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402.000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401.426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402.000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402.000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401.426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402.000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402.000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401.426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VR02913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321.500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321.500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321.088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VR02914 5473; Otplata glavnice primljenih zajmova od gradskih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80.337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99,8</w:t>
            </w:r>
          </w:p>
        </w:tc>
      </w:tr>
      <w:tr w:rsidR="0020323D" w:rsidRPr="00B92F24" w:rsidTr="00345842">
        <w:trPr>
          <w:trHeight w:val="510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A136705 POS HOSTOV BREG I. FAZA - POVRAT JAVNIH SREDSTAVA NAPLAĆENIH </w:t>
            </w:r>
          </w:p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REDOVNOM OTPLATOM ZAJMOVA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161.000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161.000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159.506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99,1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161.000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161.000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159.506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D31263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99,1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44 PRIHODI ZA POSEBNE NAMJENE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56.000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56.000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55.104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98,4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VR02915 3428; Kamate za primljene zajmove od 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36.103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98,9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VR02916 3428; Kamate za primljene zajmove od drugih razina vlasti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19.500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19.500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19.000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97,4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105.000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105.000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104.402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99,4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VR02917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68.500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68.500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68.404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VR02918 5473; Otplata glavnice primljenih zajmova od gradskih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36.500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36.500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35.998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98,6</w:t>
            </w:r>
          </w:p>
        </w:tc>
      </w:tr>
      <w:tr w:rsidR="0020323D" w:rsidRPr="00B92F24" w:rsidTr="00345842">
        <w:trPr>
          <w:trHeight w:val="510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 xml:space="preserve">A136706 POS HOSTOV BREG I. FAZA - POVRAT JAVNIH SREDSTAVA NAPLAĆENIH </w:t>
            </w:r>
          </w:p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PRIJEVREMENOM OTPLATOM ZAJMOVA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654.000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654.000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653.396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Funk. klas: 0610 Razvoj stanovanja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654.000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654.000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653.396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B92F24">
              <w:rPr>
                <w:rFonts w:ascii="Segoe UI" w:hAnsi="Segoe UI" w:cs="Segoe UI"/>
                <w:b/>
                <w:bCs/>
                <w:sz w:val="20"/>
              </w:rPr>
              <w:t>Izvor: 82 NAMJENSKI PRIMICI - PRORAČUNSKI KORISNICI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654.000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654.000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653.396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VR02919 5471; Otplata glavnice primljenih zajmova od državnog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428.500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428.500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428.105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  <w:tr w:rsidR="0020323D" w:rsidRPr="00B92F24" w:rsidTr="00345842">
        <w:trPr>
          <w:trHeight w:val="255"/>
          <w:jc w:val="center"/>
        </w:trPr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323D" w:rsidRPr="00B92F24" w:rsidRDefault="0020323D" w:rsidP="0020323D">
            <w:pPr>
              <w:rPr>
                <w:rFonts w:ascii="Segoe UI" w:hAnsi="Segoe UI" w:cs="Segoe UI"/>
                <w:sz w:val="20"/>
              </w:rPr>
            </w:pPr>
            <w:r w:rsidRPr="00B92F24">
              <w:rPr>
                <w:rFonts w:ascii="Segoe UI" w:hAnsi="Segoe UI" w:cs="Segoe UI"/>
                <w:sz w:val="20"/>
              </w:rPr>
              <w:t>VR02920 5473; Otplata glavnice primljenih zajmova od gradskih proračuna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225.500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6B0B17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225.500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225.291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0323D" w:rsidRPr="00B92F24" w:rsidRDefault="007E44E4" w:rsidP="0020323D">
            <w:pPr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99,9</w:t>
            </w:r>
          </w:p>
        </w:tc>
      </w:tr>
    </w:tbl>
    <w:p w:rsidR="00AE779A" w:rsidRDefault="00197C04" w:rsidP="00AE779A">
      <w:pPr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19E5CF7" wp14:editId="23613052">
                <wp:simplePos x="0" y="0"/>
                <wp:positionH relativeFrom="column">
                  <wp:posOffset>284480</wp:posOffset>
                </wp:positionH>
                <wp:positionV relativeFrom="paragraph">
                  <wp:posOffset>-2096135</wp:posOffset>
                </wp:positionV>
                <wp:extent cx="2181225" cy="457200"/>
                <wp:effectExtent l="0" t="0" r="28575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46AE" id="Rectangle 55" o:spid="_x0000_s1026" style="position:absolute;margin-left:22.4pt;margin-top:-165.05pt;width:171.75pt;height:36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" fillcolor="white [3212]" strokecolor="white [3212]" strokeweight="1pt"/>
            </w:pict>
          </mc:Fallback>
        </mc:AlternateContent>
      </w:r>
      <w:r w:rsidR="00587A9B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A5794F4" wp14:editId="5CF9FB14">
                <wp:simplePos x="0" y="0"/>
                <wp:positionH relativeFrom="column">
                  <wp:posOffset>779780</wp:posOffset>
                </wp:positionH>
                <wp:positionV relativeFrom="paragraph">
                  <wp:posOffset>-2555240</wp:posOffset>
                </wp:positionV>
                <wp:extent cx="1057275" cy="457200"/>
                <wp:effectExtent l="0" t="0" r="2857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C514A" id="Rectangle 43" o:spid="_x0000_s1026" style="position:absolute;margin-left:61.4pt;margin-top:-201.2pt;width:83.25pt;height:36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" fillcolor="white [3212]" strokecolor="white [3212]" strokeweight="1pt"/>
            </w:pict>
          </mc:Fallback>
        </mc:AlternateContent>
      </w:r>
    </w:p>
    <w:p w:rsidR="00B92F24" w:rsidRDefault="00B92F24">
      <w:pPr>
        <w:spacing w:after="160" w:line="259" w:lineRule="auto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br w:type="page"/>
      </w:r>
    </w:p>
    <w:p w:rsidR="00B92F24" w:rsidRDefault="00B92F24" w:rsidP="00B92F24">
      <w:pPr>
        <w:jc w:val="both"/>
        <w:rPr>
          <w:rFonts w:ascii="Segoe UI" w:hAnsi="Segoe UI" w:cs="Segoe UI"/>
          <w:sz w:val="20"/>
        </w:rPr>
        <w:sectPr w:rsidR="00B92F24" w:rsidSect="00AE779A">
          <w:pgSz w:w="16838" w:h="11906" w:orient="landscape" w:code="9"/>
          <w:pgMar w:top="1418" w:right="851" w:bottom="851" w:left="851" w:header="425" w:footer="720" w:gutter="0"/>
          <w:cols w:space="708"/>
          <w:titlePg/>
          <w:docGrid w:linePitch="360"/>
        </w:sectPr>
      </w:pPr>
    </w:p>
    <w:p w:rsidR="00B92F24" w:rsidRPr="00B92F24" w:rsidRDefault="00587A9B" w:rsidP="00B92F24">
      <w:pPr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A5794F4" wp14:editId="5CF9FB14">
                <wp:simplePos x="0" y="0"/>
                <wp:positionH relativeFrom="column">
                  <wp:posOffset>781050</wp:posOffset>
                </wp:positionH>
                <wp:positionV relativeFrom="paragraph">
                  <wp:posOffset>-457835</wp:posOffset>
                </wp:positionV>
                <wp:extent cx="1057275" cy="457200"/>
                <wp:effectExtent l="0" t="0" r="28575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120E9" id="Rectangle 44" o:spid="_x0000_s1026" style="position:absolute;margin-left:61.5pt;margin-top:-36.05pt;width:83.25pt;height:36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" fillcolor="white [3212]" strokecolor="white [3212]" strokeweight="1pt"/>
            </w:pict>
          </mc:Fallback>
        </mc:AlternateContent>
      </w:r>
      <w:r w:rsidR="00B92F24" w:rsidRPr="00B92F24">
        <w:rPr>
          <w:rFonts w:ascii="Segoe UI" w:hAnsi="Segoe UI" w:cs="Segoe UI"/>
          <w:sz w:val="20"/>
        </w:rPr>
        <w:t>Pokazatelji izvršenja financijskog plana za razdoblje I-XII 201</w:t>
      </w:r>
      <w:r w:rsidR="00577E54">
        <w:rPr>
          <w:rFonts w:ascii="Segoe UI" w:hAnsi="Segoe UI" w:cs="Segoe UI"/>
          <w:sz w:val="20"/>
        </w:rPr>
        <w:t>9</w:t>
      </w:r>
      <w:r w:rsidR="00B92F24" w:rsidRPr="00B92F24">
        <w:rPr>
          <w:rFonts w:ascii="Segoe UI" w:hAnsi="Segoe UI" w:cs="Segoe UI"/>
          <w:sz w:val="20"/>
        </w:rPr>
        <w:t>. god. pokazuju da su:</w:t>
      </w:r>
    </w:p>
    <w:p w:rsidR="00B92F24" w:rsidRPr="00B92F24" w:rsidRDefault="00B92F24" w:rsidP="00B92F24">
      <w:pPr>
        <w:jc w:val="both"/>
        <w:rPr>
          <w:rFonts w:ascii="Segoe UI" w:hAnsi="Segoe UI" w:cs="Segoe UI"/>
          <w:sz w:val="20"/>
        </w:rPr>
      </w:pPr>
    </w:p>
    <w:p w:rsidR="00B92F24" w:rsidRPr="003E4CFA" w:rsidRDefault="00B92F24" w:rsidP="00B92F24">
      <w:pPr>
        <w:numPr>
          <w:ilvl w:val="0"/>
          <w:numId w:val="6"/>
        </w:numPr>
        <w:tabs>
          <w:tab w:val="clear" w:pos="360"/>
          <w:tab w:val="num" w:pos="780"/>
        </w:tabs>
        <w:jc w:val="both"/>
        <w:rPr>
          <w:rFonts w:ascii="Segoe UI" w:hAnsi="Segoe UI" w:cs="Segoe UI"/>
          <w:sz w:val="20"/>
          <w:lang w:val="pl-PL"/>
        </w:rPr>
      </w:pPr>
      <w:r w:rsidRPr="003E4CFA">
        <w:rPr>
          <w:rFonts w:ascii="Segoe UI" w:hAnsi="Segoe UI" w:cs="Segoe UI"/>
          <w:sz w:val="20"/>
          <w:lang w:val="pl-PL"/>
        </w:rPr>
        <w:t>ukupni p</w:t>
      </w:r>
      <w:r w:rsidR="00646DAE">
        <w:rPr>
          <w:rFonts w:ascii="Segoe UI" w:hAnsi="Segoe UI" w:cs="Segoe UI"/>
          <w:sz w:val="20"/>
          <w:lang w:val="pl-PL"/>
        </w:rPr>
        <w:t>rihodi i primitci u iznosu od 6.611.982 kn</w:t>
      </w:r>
      <w:r w:rsidRPr="003E4CFA">
        <w:rPr>
          <w:rFonts w:ascii="Segoe UI" w:hAnsi="Segoe UI" w:cs="Segoe UI"/>
          <w:sz w:val="20"/>
          <w:lang w:val="pl-PL"/>
        </w:rPr>
        <w:t xml:space="preserve"> </w:t>
      </w:r>
      <w:r w:rsidR="00646DAE">
        <w:rPr>
          <w:rFonts w:ascii="Segoe UI" w:hAnsi="Segoe UI" w:cs="Segoe UI"/>
          <w:sz w:val="20"/>
          <w:lang w:val="pl-PL"/>
        </w:rPr>
        <w:t>manji</w:t>
      </w:r>
      <w:r w:rsidRPr="003E4CFA">
        <w:rPr>
          <w:rFonts w:ascii="Segoe UI" w:hAnsi="Segoe UI" w:cs="Segoe UI"/>
          <w:sz w:val="20"/>
          <w:lang w:val="pl-PL"/>
        </w:rPr>
        <w:t xml:space="preserve"> od planiranih vrijednosti za </w:t>
      </w:r>
      <w:r w:rsidR="00646DAE">
        <w:rPr>
          <w:rFonts w:ascii="Segoe UI" w:hAnsi="Segoe UI" w:cs="Segoe UI"/>
          <w:sz w:val="20"/>
          <w:lang w:val="pl-PL"/>
        </w:rPr>
        <w:t>1,5</w:t>
      </w:r>
      <w:r w:rsidRPr="003E4CFA">
        <w:rPr>
          <w:rFonts w:ascii="Segoe UI" w:hAnsi="Segoe UI" w:cs="Segoe UI"/>
          <w:sz w:val="20"/>
          <w:lang w:val="pl-PL"/>
        </w:rPr>
        <w:t>%</w:t>
      </w:r>
    </w:p>
    <w:p w:rsidR="00B92F24" w:rsidRPr="003E4CFA" w:rsidRDefault="00B92F24" w:rsidP="00B92F24">
      <w:pPr>
        <w:numPr>
          <w:ilvl w:val="0"/>
          <w:numId w:val="6"/>
        </w:numPr>
        <w:tabs>
          <w:tab w:val="clear" w:pos="360"/>
          <w:tab w:val="num" w:pos="780"/>
        </w:tabs>
        <w:jc w:val="both"/>
        <w:rPr>
          <w:rFonts w:ascii="Segoe UI" w:hAnsi="Segoe UI" w:cs="Segoe UI"/>
          <w:sz w:val="20"/>
          <w:lang w:val="pl-PL"/>
        </w:rPr>
      </w:pPr>
      <w:r w:rsidRPr="003E4CFA">
        <w:rPr>
          <w:rFonts w:ascii="Segoe UI" w:hAnsi="Segoe UI" w:cs="Segoe UI"/>
          <w:sz w:val="20"/>
          <w:lang w:val="pl-PL"/>
        </w:rPr>
        <w:t xml:space="preserve">ukupni rashodi i izdaci u iznosu od </w:t>
      </w:r>
      <w:r w:rsidR="00646DAE">
        <w:rPr>
          <w:rFonts w:ascii="Segoe UI" w:hAnsi="Segoe UI" w:cs="Segoe UI"/>
          <w:sz w:val="20"/>
          <w:lang w:val="pl-PL"/>
        </w:rPr>
        <w:t>6.678.296 kn manji</w:t>
      </w:r>
      <w:r w:rsidRPr="003E4CFA">
        <w:rPr>
          <w:rFonts w:ascii="Segoe UI" w:hAnsi="Segoe UI" w:cs="Segoe UI"/>
          <w:sz w:val="20"/>
          <w:lang w:val="pl-PL"/>
        </w:rPr>
        <w:t xml:space="preserve"> od planiranih vrijednosti za </w:t>
      </w:r>
      <w:r w:rsidR="00646DAE">
        <w:rPr>
          <w:rFonts w:ascii="Segoe UI" w:hAnsi="Segoe UI" w:cs="Segoe UI"/>
          <w:sz w:val="20"/>
          <w:lang w:val="pl-PL"/>
        </w:rPr>
        <w:t>5,9</w:t>
      </w:r>
      <w:r w:rsidRPr="003E4CFA">
        <w:rPr>
          <w:rFonts w:ascii="Segoe UI" w:hAnsi="Segoe UI" w:cs="Segoe UI"/>
          <w:sz w:val="20"/>
          <w:lang w:val="pl-PL"/>
        </w:rPr>
        <w:t>%</w:t>
      </w:r>
    </w:p>
    <w:p w:rsidR="00B92F24" w:rsidRPr="003E4CFA" w:rsidRDefault="00B92F24" w:rsidP="00B92F24">
      <w:pPr>
        <w:numPr>
          <w:ilvl w:val="0"/>
          <w:numId w:val="6"/>
        </w:numPr>
        <w:tabs>
          <w:tab w:val="clear" w:pos="360"/>
          <w:tab w:val="num" w:pos="780"/>
        </w:tabs>
        <w:jc w:val="both"/>
        <w:rPr>
          <w:rFonts w:ascii="Segoe UI" w:hAnsi="Segoe UI" w:cs="Segoe UI"/>
          <w:sz w:val="20"/>
          <w:lang w:val="pl-PL"/>
        </w:rPr>
      </w:pPr>
      <w:r w:rsidRPr="003E4CFA">
        <w:rPr>
          <w:rFonts w:ascii="Segoe UI" w:hAnsi="Segoe UI" w:cs="Segoe UI"/>
          <w:sz w:val="20"/>
          <w:lang w:val="pl-PL"/>
        </w:rPr>
        <w:t xml:space="preserve">tekući manjak prihoda i primitaka u iznosu od </w:t>
      </w:r>
      <w:r w:rsidR="00646DAE">
        <w:rPr>
          <w:rFonts w:ascii="Segoe UI" w:hAnsi="Segoe UI" w:cs="Segoe UI"/>
          <w:sz w:val="20"/>
          <w:lang w:val="pl-PL"/>
        </w:rPr>
        <w:t>66.314</w:t>
      </w:r>
      <w:r w:rsidRPr="003E4CFA">
        <w:rPr>
          <w:rFonts w:ascii="Segoe UI" w:hAnsi="Segoe UI" w:cs="Segoe UI"/>
          <w:sz w:val="20"/>
          <w:lang w:val="pl-PL"/>
        </w:rPr>
        <w:t xml:space="preserve"> kn</w:t>
      </w:r>
    </w:p>
    <w:p w:rsidR="00B92F24" w:rsidRPr="003E4CFA" w:rsidRDefault="00646DAE" w:rsidP="00B92F24">
      <w:pPr>
        <w:numPr>
          <w:ilvl w:val="0"/>
          <w:numId w:val="6"/>
        </w:numPr>
        <w:tabs>
          <w:tab w:val="clear" w:pos="360"/>
          <w:tab w:val="num" w:pos="780"/>
        </w:tabs>
        <w:jc w:val="both"/>
        <w:rPr>
          <w:rFonts w:ascii="Segoe UI" w:hAnsi="Segoe UI" w:cs="Segoe UI"/>
          <w:sz w:val="20"/>
          <w:lang w:val="pl-PL"/>
        </w:rPr>
      </w:pPr>
      <w:r>
        <w:rPr>
          <w:rFonts w:ascii="Segoe UI" w:hAnsi="Segoe UI" w:cs="Segoe UI"/>
          <w:sz w:val="20"/>
          <w:lang w:val="pl-PL"/>
        </w:rPr>
        <w:t>manjak</w:t>
      </w:r>
      <w:r w:rsidR="00B92F24" w:rsidRPr="003E4CFA">
        <w:rPr>
          <w:rFonts w:ascii="Segoe UI" w:hAnsi="Segoe UI" w:cs="Segoe UI"/>
          <w:sz w:val="20"/>
          <w:lang w:val="pl-PL"/>
        </w:rPr>
        <w:t xml:space="preserve"> prihoda i primitaka – preneseni u iznosu od </w:t>
      </w:r>
      <w:r>
        <w:rPr>
          <w:rFonts w:ascii="Segoe UI" w:hAnsi="Segoe UI" w:cs="Segoe UI"/>
          <w:sz w:val="20"/>
          <w:lang w:val="pl-PL"/>
        </w:rPr>
        <w:t>183.570</w:t>
      </w:r>
      <w:r w:rsidR="00B92F24" w:rsidRPr="003E4CFA">
        <w:rPr>
          <w:rFonts w:ascii="Segoe UI" w:hAnsi="Segoe UI" w:cs="Segoe UI"/>
          <w:sz w:val="20"/>
          <w:lang w:val="pl-PL"/>
        </w:rPr>
        <w:t xml:space="preserve"> kn</w:t>
      </w:r>
    </w:p>
    <w:p w:rsidR="00B92F24" w:rsidRPr="004326A3" w:rsidRDefault="00B92F24" w:rsidP="00B92F24">
      <w:pPr>
        <w:numPr>
          <w:ilvl w:val="0"/>
          <w:numId w:val="6"/>
        </w:numPr>
        <w:tabs>
          <w:tab w:val="clear" w:pos="360"/>
          <w:tab w:val="num" w:pos="780"/>
        </w:tabs>
        <w:jc w:val="both"/>
        <w:rPr>
          <w:rFonts w:ascii="Segoe UI" w:hAnsi="Segoe UI" w:cs="Segoe UI"/>
          <w:sz w:val="20"/>
          <w:lang w:val="pl-PL"/>
        </w:rPr>
      </w:pPr>
      <w:r w:rsidRPr="004326A3">
        <w:rPr>
          <w:rFonts w:ascii="Segoe UI" w:hAnsi="Segoe UI" w:cs="Segoe UI"/>
          <w:sz w:val="20"/>
          <w:lang w:val="pl-PL"/>
        </w:rPr>
        <w:t xml:space="preserve">manjak prihoda i primitaka za pokriće u sljedećem razdoblju u iznosu od </w:t>
      </w:r>
      <w:r w:rsidR="00646DAE" w:rsidRPr="004326A3">
        <w:rPr>
          <w:rFonts w:ascii="Segoe UI" w:hAnsi="Segoe UI" w:cs="Segoe UI"/>
          <w:sz w:val="20"/>
          <w:lang w:val="pl-PL"/>
        </w:rPr>
        <w:t>249.884</w:t>
      </w:r>
      <w:r w:rsidRPr="004326A3">
        <w:rPr>
          <w:rFonts w:ascii="Segoe UI" w:hAnsi="Segoe UI" w:cs="Segoe UI"/>
          <w:sz w:val="20"/>
          <w:lang w:val="pl-PL"/>
        </w:rPr>
        <w:t xml:space="preserve"> kn</w:t>
      </w:r>
    </w:p>
    <w:p w:rsidR="00B92F24" w:rsidRPr="00646DAE" w:rsidRDefault="00B92F24" w:rsidP="00B92F24">
      <w:pPr>
        <w:jc w:val="both"/>
        <w:rPr>
          <w:rFonts w:ascii="Segoe UI" w:hAnsi="Segoe UI" w:cs="Segoe UI"/>
          <w:b/>
          <w:sz w:val="20"/>
        </w:rPr>
      </w:pPr>
    </w:p>
    <w:p w:rsidR="00B92F24" w:rsidRPr="00B92F24" w:rsidRDefault="00B92F24" w:rsidP="00B92F24">
      <w:pPr>
        <w:jc w:val="both"/>
        <w:rPr>
          <w:rFonts w:ascii="Segoe UI" w:hAnsi="Segoe UI" w:cs="Segoe UI"/>
          <w:sz w:val="20"/>
          <w:lang w:val="pl-PL"/>
        </w:rPr>
      </w:pPr>
    </w:p>
    <w:p w:rsidR="00B92F24" w:rsidRPr="00B92F24" w:rsidRDefault="00B92F24" w:rsidP="00B92F24">
      <w:pPr>
        <w:jc w:val="both"/>
        <w:rPr>
          <w:rFonts w:ascii="Segoe UI" w:hAnsi="Segoe UI" w:cs="Segoe UI"/>
          <w:b/>
          <w:sz w:val="20"/>
        </w:rPr>
      </w:pPr>
      <w:r w:rsidRPr="00646DAE">
        <w:rPr>
          <w:rFonts w:ascii="Segoe UI" w:hAnsi="Segoe UI" w:cs="Segoe UI"/>
          <w:b/>
          <w:sz w:val="20"/>
        </w:rPr>
        <w:t>3. BROJ ZAPOSLENIH</w:t>
      </w:r>
      <w:r w:rsidRPr="00B92F24">
        <w:rPr>
          <w:rFonts w:ascii="Segoe UI" w:hAnsi="Segoe UI" w:cs="Segoe UI"/>
          <w:b/>
          <w:sz w:val="20"/>
        </w:rPr>
        <w:t xml:space="preserve"> </w:t>
      </w:r>
    </w:p>
    <w:p w:rsidR="00B92F24" w:rsidRPr="00B92F24" w:rsidRDefault="00B92F24" w:rsidP="00B92F24">
      <w:pPr>
        <w:jc w:val="both"/>
        <w:rPr>
          <w:rFonts w:ascii="Segoe UI" w:hAnsi="Segoe UI" w:cs="Segoe UI"/>
          <w:b/>
          <w:sz w:val="20"/>
        </w:rPr>
      </w:pPr>
    </w:p>
    <w:p w:rsidR="00B92F24" w:rsidRPr="00B92F24" w:rsidRDefault="00B92F24" w:rsidP="00B92F24">
      <w:pPr>
        <w:jc w:val="both"/>
        <w:rPr>
          <w:rFonts w:ascii="Segoe UI" w:hAnsi="Segoe UI" w:cs="Segoe UI"/>
          <w:sz w:val="20"/>
        </w:rPr>
      </w:pPr>
      <w:r w:rsidRPr="00B92F24">
        <w:rPr>
          <w:rFonts w:ascii="Segoe UI" w:hAnsi="Segoe UI" w:cs="Segoe UI"/>
          <w:sz w:val="20"/>
        </w:rPr>
        <w:t>Prema Pravilniku o unutarnjem ustrojstvu i načinu rada u Agenciji predviđeni broj zaposlenih je sedam, a na dan 31.12.201</w:t>
      </w:r>
      <w:r w:rsidR="00577E54">
        <w:rPr>
          <w:rFonts w:ascii="Segoe UI" w:hAnsi="Segoe UI" w:cs="Segoe UI"/>
          <w:sz w:val="20"/>
        </w:rPr>
        <w:t>9</w:t>
      </w:r>
      <w:r w:rsidRPr="00B92F24">
        <w:rPr>
          <w:rFonts w:ascii="Segoe UI" w:hAnsi="Segoe UI" w:cs="Segoe UI"/>
          <w:sz w:val="20"/>
        </w:rPr>
        <w:t>. god. zaposleno je pet djelatnika</w:t>
      </w:r>
      <w:r w:rsidR="00577E54">
        <w:rPr>
          <w:rFonts w:ascii="Segoe UI" w:hAnsi="Segoe UI" w:cs="Segoe UI"/>
          <w:sz w:val="20"/>
        </w:rPr>
        <w:t>.</w:t>
      </w:r>
    </w:p>
    <w:p w:rsidR="00B92F24" w:rsidRPr="00B92F24" w:rsidRDefault="00B92F24" w:rsidP="00B92F24">
      <w:pPr>
        <w:jc w:val="both"/>
        <w:rPr>
          <w:rFonts w:ascii="Segoe UI" w:hAnsi="Segoe UI" w:cs="Segoe UI"/>
          <w:sz w:val="20"/>
        </w:rPr>
      </w:pPr>
    </w:p>
    <w:p w:rsidR="00B92F24" w:rsidRPr="00B92F24" w:rsidRDefault="00B92F24" w:rsidP="00B92F24">
      <w:pPr>
        <w:jc w:val="both"/>
        <w:rPr>
          <w:rFonts w:ascii="Segoe UI" w:hAnsi="Segoe UI" w:cs="Segoe UI"/>
          <w:sz w:val="20"/>
        </w:rPr>
      </w:pPr>
    </w:p>
    <w:tbl>
      <w:tblPr>
        <w:tblW w:w="1693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1866"/>
        <w:gridCol w:w="1866"/>
        <w:gridCol w:w="1866"/>
        <w:gridCol w:w="1868"/>
      </w:tblGrid>
      <w:tr w:rsidR="00B92F24" w:rsidRPr="00D061DD" w:rsidTr="00B92F24">
        <w:trPr>
          <w:trHeight w:val="602"/>
        </w:trPr>
        <w:tc>
          <w:tcPr>
            <w:tcW w:w="9464" w:type="dxa"/>
          </w:tcPr>
          <w:p w:rsidR="00094E36" w:rsidRPr="00D061DD" w:rsidRDefault="00B92F24" w:rsidP="00B92F24">
            <w:pPr>
              <w:jc w:val="both"/>
              <w:rPr>
                <w:rFonts w:ascii="Segoe UI" w:hAnsi="Segoe UI" w:cs="Segoe UI"/>
                <w:b/>
                <w:sz w:val="20"/>
              </w:rPr>
            </w:pPr>
            <w:r w:rsidRPr="00B92F24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D061DD">
              <w:rPr>
                <w:rFonts w:ascii="Segoe UI" w:hAnsi="Segoe UI" w:cs="Segoe UI"/>
                <w:b/>
                <w:sz w:val="20"/>
              </w:rPr>
              <w:t>4</w:t>
            </w:r>
            <w:r w:rsidR="00094E36" w:rsidRPr="00D061DD">
              <w:rPr>
                <w:rFonts w:ascii="Segoe UI" w:hAnsi="Segoe UI" w:cs="Segoe UI"/>
                <w:b/>
                <w:sz w:val="20"/>
              </w:rPr>
              <w:t>. STANJE OBVEZA I POTRAŽIVANJA</w:t>
            </w:r>
          </w:p>
          <w:p w:rsidR="00094E36" w:rsidRPr="00D061DD" w:rsidRDefault="00094E36" w:rsidP="00B92F24">
            <w:pPr>
              <w:jc w:val="both"/>
              <w:rPr>
                <w:rFonts w:ascii="Segoe UI" w:hAnsi="Segoe UI" w:cs="Segoe UI"/>
                <w:b/>
                <w:sz w:val="20"/>
              </w:rPr>
            </w:pPr>
          </w:p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  <w:r w:rsidRPr="00D061DD">
              <w:rPr>
                <w:rFonts w:ascii="Segoe UI" w:hAnsi="Segoe UI" w:cs="Segoe UI"/>
                <w:sz w:val="20"/>
              </w:rPr>
              <w:t>U nastavku slijede tabelarni prikazi o stanju nenaplaćenih potraživanja za prihode, nepodmirenih dospjelih obveza i sudskih postupaka:</w:t>
            </w: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8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  <w:tr w:rsidR="00B92F24" w:rsidRPr="00D061DD" w:rsidTr="00B92F24">
        <w:trPr>
          <w:trHeight w:val="134"/>
        </w:trPr>
        <w:tc>
          <w:tcPr>
            <w:tcW w:w="9464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8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  <w:tr w:rsidR="00B92F24" w:rsidRPr="00D061DD" w:rsidTr="00B92F24">
        <w:trPr>
          <w:trHeight w:val="141"/>
        </w:trPr>
        <w:tc>
          <w:tcPr>
            <w:tcW w:w="9464" w:type="dxa"/>
          </w:tcPr>
          <w:p w:rsidR="00B92F24" w:rsidRPr="00D061DD" w:rsidRDefault="00B92F24" w:rsidP="00646DAE">
            <w:pPr>
              <w:jc w:val="both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Tablica 5. Stanje nenaplaćenih potraživanja za prihode A</w:t>
            </w:r>
            <w:r w:rsidR="00094E36" w:rsidRPr="00D061DD">
              <w:rPr>
                <w:rFonts w:ascii="Segoe UI" w:hAnsi="Segoe UI" w:cs="Segoe UI"/>
                <w:bCs/>
                <w:sz w:val="20"/>
              </w:rPr>
              <w:t>gencije na dan 31.12.201</w:t>
            </w:r>
            <w:r w:rsidR="00646DAE" w:rsidRPr="00D061DD">
              <w:rPr>
                <w:rFonts w:ascii="Segoe UI" w:hAnsi="Segoe UI" w:cs="Segoe UI"/>
                <w:bCs/>
                <w:sz w:val="20"/>
              </w:rPr>
              <w:t>9</w:t>
            </w:r>
            <w:r w:rsidR="00094E36" w:rsidRPr="00D061DD">
              <w:rPr>
                <w:rFonts w:ascii="Segoe UI" w:hAnsi="Segoe UI" w:cs="Segoe UI"/>
                <w:bCs/>
                <w:sz w:val="20"/>
              </w:rPr>
              <w:t>. god.</w:t>
            </w: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6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868" w:type="dxa"/>
          </w:tcPr>
          <w:p w:rsidR="00B92F24" w:rsidRPr="00D061DD" w:rsidRDefault="00B92F24" w:rsidP="00B92F24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</w:tbl>
    <w:p w:rsidR="00B92F24" w:rsidRPr="00D061DD" w:rsidRDefault="00B92F24" w:rsidP="00094E36">
      <w:pPr>
        <w:jc w:val="right"/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t>u kn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9"/>
        <w:gridCol w:w="1806"/>
        <w:gridCol w:w="2482"/>
        <w:gridCol w:w="2480"/>
      </w:tblGrid>
      <w:tr w:rsidR="00B92F24" w:rsidRPr="00D061DD" w:rsidTr="00094E36">
        <w:trPr>
          <w:trHeight w:hRule="exact" w:val="565"/>
          <w:jc w:val="center"/>
        </w:trPr>
        <w:tc>
          <w:tcPr>
            <w:tcW w:w="1485" w:type="pct"/>
            <w:vMerge w:val="restart"/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Naziv</w:t>
            </w:r>
          </w:p>
        </w:tc>
        <w:tc>
          <w:tcPr>
            <w:tcW w:w="3515" w:type="pct"/>
            <w:gridSpan w:val="3"/>
            <w:vAlign w:val="center"/>
          </w:tcPr>
          <w:p w:rsidR="00B92F24" w:rsidRPr="00D061DD" w:rsidRDefault="00B92F24" w:rsidP="00646DAE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Iznos nenaplaćenih potraživanja na 31.12.201</w:t>
            </w:r>
            <w:r w:rsidR="00646DAE" w:rsidRPr="00D061DD">
              <w:rPr>
                <w:rFonts w:ascii="Segoe UI" w:hAnsi="Segoe UI" w:cs="Segoe UI"/>
                <w:b/>
                <w:bCs/>
                <w:sz w:val="20"/>
              </w:rPr>
              <w:t>9</w:t>
            </w:r>
            <w:r w:rsidRPr="00D061DD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</w:tr>
      <w:tr w:rsidR="00B92F24" w:rsidRPr="00D061DD" w:rsidTr="00094E36">
        <w:trPr>
          <w:trHeight w:hRule="exact" w:val="1282"/>
          <w:jc w:val="center"/>
        </w:trPr>
        <w:tc>
          <w:tcPr>
            <w:tcW w:w="1485" w:type="pct"/>
            <w:vMerge/>
            <w:tcBorders>
              <w:bottom w:val="single" w:sz="4" w:space="0" w:color="auto"/>
            </w:tcBorders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Potraživanja za prihode poslovanja (konto 16)</w:t>
            </w:r>
          </w:p>
        </w:tc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Potraživanja od prodaje nefinancijske imovine (konto 17)</w:t>
            </w:r>
          </w:p>
        </w:tc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Ukupno</w:t>
            </w:r>
          </w:p>
        </w:tc>
      </w:tr>
      <w:tr w:rsidR="00B92F24" w:rsidRPr="00D061DD" w:rsidTr="00094E36">
        <w:trPr>
          <w:trHeight w:val="543"/>
          <w:jc w:val="center"/>
        </w:trPr>
        <w:tc>
          <w:tcPr>
            <w:tcW w:w="1485" w:type="pct"/>
            <w:shd w:val="clear" w:color="auto" w:fill="auto"/>
            <w:vAlign w:val="center"/>
          </w:tcPr>
          <w:p w:rsidR="00B92F24" w:rsidRPr="00D061DD" w:rsidRDefault="00B92F24" w:rsidP="00B92F2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Agencija, od toga: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B92F24" w:rsidRPr="00D061DD" w:rsidRDefault="00FE0DC3" w:rsidP="00094E36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B92F24" w:rsidRPr="00D061DD" w:rsidRDefault="00B92F24" w:rsidP="00094E36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B92F24" w:rsidRPr="00D061DD" w:rsidRDefault="00FE0DC3" w:rsidP="00094E36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0</w:t>
            </w:r>
          </w:p>
        </w:tc>
      </w:tr>
      <w:tr w:rsidR="00B92F24" w:rsidRPr="00D061DD" w:rsidTr="00094E36">
        <w:trPr>
          <w:trHeight w:val="360"/>
          <w:jc w:val="center"/>
        </w:trPr>
        <w:tc>
          <w:tcPr>
            <w:tcW w:w="1485" w:type="pct"/>
            <w:vAlign w:val="center"/>
          </w:tcPr>
          <w:p w:rsidR="00B92F24" w:rsidRPr="00D061DD" w:rsidRDefault="00B92F24" w:rsidP="00B92F24">
            <w:pPr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- dospjela potraživanja Agencije</w:t>
            </w:r>
          </w:p>
        </w:tc>
        <w:tc>
          <w:tcPr>
            <w:tcW w:w="938" w:type="pct"/>
            <w:vAlign w:val="center"/>
          </w:tcPr>
          <w:p w:rsidR="00B92F24" w:rsidRPr="00D061DD" w:rsidRDefault="00FE0DC3" w:rsidP="00094E36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0</w:t>
            </w:r>
          </w:p>
        </w:tc>
        <w:tc>
          <w:tcPr>
            <w:tcW w:w="1289" w:type="pct"/>
            <w:vAlign w:val="center"/>
          </w:tcPr>
          <w:p w:rsidR="00B92F24" w:rsidRPr="00D061DD" w:rsidRDefault="00B92F24" w:rsidP="00094E36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0</w:t>
            </w:r>
          </w:p>
        </w:tc>
        <w:tc>
          <w:tcPr>
            <w:tcW w:w="1289" w:type="pct"/>
            <w:vAlign w:val="center"/>
          </w:tcPr>
          <w:p w:rsidR="00B92F24" w:rsidRPr="00D061DD" w:rsidRDefault="00FE0DC3" w:rsidP="00094E36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0</w:t>
            </w:r>
          </w:p>
        </w:tc>
      </w:tr>
      <w:tr w:rsidR="00B92F24" w:rsidRPr="00D061DD" w:rsidTr="00094E36">
        <w:trPr>
          <w:trHeight w:val="360"/>
          <w:jc w:val="center"/>
        </w:trPr>
        <w:tc>
          <w:tcPr>
            <w:tcW w:w="1485" w:type="pct"/>
            <w:vAlign w:val="center"/>
          </w:tcPr>
          <w:p w:rsidR="00B92F24" w:rsidRPr="00D061DD" w:rsidRDefault="00B92F24" w:rsidP="00B92F24">
            <w:pPr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- nedospjela potraživanja Agencije</w:t>
            </w:r>
          </w:p>
        </w:tc>
        <w:tc>
          <w:tcPr>
            <w:tcW w:w="938" w:type="pct"/>
            <w:vAlign w:val="center"/>
          </w:tcPr>
          <w:p w:rsidR="00B92F24" w:rsidRPr="00D061DD" w:rsidRDefault="00B92F24" w:rsidP="00094E36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0</w:t>
            </w:r>
          </w:p>
        </w:tc>
        <w:tc>
          <w:tcPr>
            <w:tcW w:w="1289" w:type="pct"/>
            <w:vAlign w:val="center"/>
          </w:tcPr>
          <w:p w:rsidR="00B92F24" w:rsidRPr="00D061DD" w:rsidRDefault="00B92F24" w:rsidP="00094E36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0</w:t>
            </w:r>
          </w:p>
        </w:tc>
        <w:tc>
          <w:tcPr>
            <w:tcW w:w="1289" w:type="pct"/>
            <w:vAlign w:val="center"/>
          </w:tcPr>
          <w:p w:rsidR="00B92F24" w:rsidRPr="00D061DD" w:rsidRDefault="00B92F24" w:rsidP="00094E36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0</w:t>
            </w:r>
          </w:p>
        </w:tc>
      </w:tr>
    </w:tbl>
    <w:p w:rsidR="00B92F24" w:rsidRPr="00D061DD" w:rsidRDefault="00B92F24" w:rsidP="00B92F24">
      <w:pPr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t>Izvor: Financijski izvještaj Agencije za 201</w:t>
      </w:r>
      <w:r w:rsidR="00646DAE" w:rsidRPr="00D061DD">
        <w:rPr>
          <w:rFonts w:ascii="Segoe UI" w:hAnsi="Segoe UI" w:cs="Segoe UI"/>
          <w:bCs/>
          <w:sz w:val="20"/>
        </w:rPr>
        <w:t>9</w:t>
      </w:r>
      <w:r w:rsidRPr="00D061DD">
        <w:rPr>
          <w:rFonts w:ascii="Segoe UI" w:hAnsi="Segoe UI" w:cs="Segoe UI"/>
          <w:bCs/>
          <w:sz w:val="20"/>
        </w:rPr>
        <w:t>., Bilanca</w:t>
      </w:r>
    </w:p>
    <w:p w:rsidR="00094E36" w:rsidRPr="00D061DD" w:rsidRDefault="00094E36" w:rsidP="00B92F24">
      <w:pPr>
        <w:rPr>
          <w:rFonts w:ascii="Segoe UI" w:hAnsi="Segoe UI" w:cs="Segoe UI"/>
          <w:b/>
          <w:bCs/>
          <w:sz w:val="20"/>
        </w:rPr>
      </w:pPr>
    </w:p>
    <w:p w:rsidR="00B92F24" w:rsidRPr="00D061DD" w:rsidRDefault="00FE0DC3" w:rsidP="00094E36">
      <w:pPr>
        <w:jc w:val="both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sz w:val="20"/>
        </w:rPr>
        <w:t>Agencija na 31.12.2019. god. nema iskazanih nenaplaćenih potraživanja.</w:t>
      </w:r>
    </w:p>
    <w:p w:rsidR="00FE0DC3" w:rsidRPr="00D061DD" w:rsidRDefault="00FE0DC3" w:rsidP="00094E36">
      <w:pPr>
        <w:jc w:val="both"/>
        <w:rPr>
          <w:rFonts w:ascii="Segoe UI" w:hAnsi="Segoe UI" w:cs="Segoe UI"/>
          <w:b/>
          <w:sz w:val="20"/>
        </w:rPr>
      </w:pPr>
    </w:p>
    <w:p w:rsidR="00094E36" w:rsidRPr="00D061DD" w:rsidRDefault="00B92F24" w:rsidP="00094E36">
      <w:pPr>
        <w:jc w:val="both"/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t>Tablica 6. Stanje dospjelih nepodmirenih obveza Agencije na dan 31.12.201</w:t>
      </w:r>
      <w:r w:rsidR="00FA0E3F" w:rsidRPr="00D061DD">
        <w:rPr>
          <w:rFonts w:ascii="Segoe UI" w:hAnsi="Segoe UI" w:cs="Segoe UI"/>
          <w:bCs/>
          <w:sz w:val="20"/>
        </w:rPr>
        <w:t>9</w:t>
      </w:r>
      <w:r w:rsidRPr="00D061DD">
        <w:rPr>
          <w:rFonts w:ascii="Segoe UI" w:hAnsi="Segoe UI" w:cs="Segoe UI"/>
          <w:bCs/>
          <w:sz w:val="20"/>
        </w:rPr>
        <w:t xml:space="preserve">. god. </w:t>
      </w:r>
    </w:p>
    <w:p w:rsidR="00094E36" w:rsidRPr="00D061DD" w:rsidRDefault="00094E36" w:rsidP="00094E36">
      <w:pPr>
        <w:jc w:val="right"/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t>u kn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7"/>
        <w:gridCol w:w="5380"/>
      </w:tblGrid>
      <w:tr w:rsidR="00094E36" w:rsidRPr="00D061DD" w:rsidTr="00D06C94">
        <w:trPr>
          <w:trHeight w:hRule="exact" w:val="567"/>
          <w:jc w:val="center"/>
        </w:trPr>
        <w:tc>
          <w:tcPr>
            <w:tcW w:w="2206" w:type="pct"/>
            <w:shd w:val="clear" w:color="auto" w:fill="auto"/>
            <w:vAlign w:val="center"/>
          </w:tcPr>
          <w:p w:rsidR="00094E36" w:rsidRPr="00D061DD" w:rsidRDefault="00094E36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Naziv</w:t>
            </w:r>
          </w:p>
        </w:tc>
        <w:tc>
          <w:tcPr>
            <w:tcW w:w="2794" w:type="pct"/>
            <w:shd w:val="clear" w:color="auto" w:fill="auto"/>
            <w:vAlign w:val="center"/>
          </w:tcPr>
          <w:p w:rsidR="00094E36" w:rsidRPr="00D061DD" w:rsidRDefault="00094E36" w:rsidP="00FA0E3F">
            <w:pPr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Iznos dospjelih nepodmirenih obveza na 31.12.201</w:t>
            </w:r>
            <w:r w:rsidR="00FA0E3F" w:rsidRPr="00D061DD">
              <w:rPr>
                <w:rFonts w:ascii="Segoe UI" w:hAnsi="Segoe UI" w:cs="Segoe UI"/>
                <w:b/>
                <w:bCs/>
                <w:sz w:val="20"/>
              </w:rPr>
              <w:t>9</w:t>
            </w:r>
            <w:r w:rsidRPr="00D061DD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</w:tr>
      <w:tr w:rsidR="00094E36" w:rsidRPr="00D061DD" w:rsidTr="00D06C94">
        <w:trPr>
          <w:trHeight w:hRule="exact" w:val="567"/>
          <w:jc w:val="center"/>
        </w:trPr>
        <w:tc>
          <w:tcPr>
            <w:tcW w:w="2206" w:type="pct"/>
            <w:vAlign w:val="center"/>
          </w:tcPr>
          <w:p w:rsidR="00094E36" w:rsidRPr="00D061DD" w:rsidRDefault="00094E36" w:rsidP="00AE595C">
            <w:pPr>
              <w:rPr>
                <w:rFonts w:ascii="Segoe UI" w:hAnsi="Segoe UI" w:cs="Segoe UI"/>
                <w:bCs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Agencija</w:t>
            </w:r>
          </w:p>
        </w:tc>
        <w:tc>
          <w:tcPr>
            <w:tcW w:w="2794" w:type="pct"/>
            <w:vAlign w:val="center"/>
          </w:tcPr>
          <w:p w:rsidR="00094E36" w:rsidRPr="00D061DD" w:rsidRDefault="00D061DD" w:rsidP="002B5BE9">
            <w:pPr>
              <w:jc w:val="right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0</w:t>
            </w:r>
          </w:p>
        </w:tc>
      </w:tr>
    </w:tbl>
    <w:p w:rsidR="008B194E" w:rsidRPr="00D061DD" w:rsidRDefault="008B194E" w:rsidP="008B194E">
      <w:pPr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t>Izvor: Financijski izvještaj Agencije za 2019., Obveze</w:t>
      </w:r>
    </w:p>
    <w:p w:rsidR="00B92F24" w:rsidRPr="00D061DD" w:rsidRDefault="00B92F24" w:rsidP="00B92F24">
      <w:pPr>
        <w:rPr>
          <w:rFonts w:ascii="Segoe UI" w:hAnsi="Segoe UI" w:cs="Segoe UI"/>
          <w:b/>
          <w:bCs/>
          <w:sz w:val="20"/>
        </w:rPr>
      </w:pPr>
    </w:p>
    <w:p w:rsidR="00D061DD" w:rsidRPr="00D061DD" w:rsidRDefault="00D061DD" w:rsidP="00D061DD">
      <w:pPr>
        <w:jc w:val="both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sz w:val="20"/>
        </w:rPr>
        <w:t xml:space="preserve">Agencija na 31.12.2019. god. nema iskazanih </w:t>
      </w:r>
      <w:r>
        <w:rPr>
          <w:rFonts w:ascii="Segoe UI" w:hAnsi="Segoe UI" w:cs="Segoe UI"/>
          <w:sz w:val="20"/>
        </w:rPr>
        <w:t>dospjelih nepodmirenih obveza.</w:t>
      </w:r>
    </w:p>
    <w:p w:rsidR="00D061DD" w:rsidRPr="00D061DD" w:rsidRDefault="00D061DD" w:rsidP="00D061DD">
      <w:pPr>
        <w:jc w:val="both"/>
        <w:rPr>
          <w:rFonts w:ascii="Segoe UI" w:hAnsi="Segoe UI" w:cs="Segoe UI"/>
          <w:b/>
          <w:sz w:val="20"/>
        </w:rPr>
      </w:pPr>
    </w:p>
    <w:p w:rsidR="00094E36" w:rsidRPr="00D061DD" w:rsidRDefault="00094E36" w:rsidP="00B92F24">
      <w:pPr>
        <w:rPr>
          <w:rFonts w:ascii="Segoe UI" w:hAnsi="Segoe UI" w:cs="Segoe UI"/>
          <w:b/>
          <w:bCs/>
          <w:sz w:val="20"/>
        </w:rPr>
      </w:pPr>
    </w:p>
    <w:p w:rsidR="00B92F24" w:rsidRPr="00D061DD" w:rsidRDefault="00B92F24" w:rsidP="00094E36">
      <w:pPr>
        <w:jc w:val="both"/>
        <w:rPr>
          <w:rFonts w:ascii="Segoe UI" w:hAnsi="Segoe UI" w:cs="Segoe UI"/>
          <w:b/>
          <w:bCs/>
          <w:sz w:val="20"/>
        </w:rPr>
      </w:pPr>
    </w:p>
    <w:p w:rsidR="004938DF" w:rsidRPr="00D061DD" w:rsidRDefault="004938DF" w:rsidP="00094E36">
      <w:pPr>
        <w:jc w:val="both"/>
        <w:rPr>
          <w:rFonts w:ascii="Segoe UI" w:hAnsi="Segoe UI" w:cs="Segoe UI"/>
          <w:b/>
          <w:bCs/>
          <w:sz w:val="20"/>
        </w:rPr>
      </w:pPr>
    </w:p>
    <w:p w:rsidR="004938DF" w:rsidRPr="00D061DD" w:rsidRDefault="004938DF" w:rsidP="00094E36">
      <w:pPr>
        <w:jc w:val="both"/>
        <w:rPr>
          <w:rFonts w:ascii="Segoe UI" w:hAnsi="Segoe UI" w:cs="Segoe UI"/>
          <w:b/>
          <w:bCs/>
          <w:sz w:val="20"/>
        </w:rPr>
      </w:pPr>
    </w:p>
    <w:p w:rsidR="004938DF" w:rsidRPr="00D061DD" w:rsidRDefault="004938DF" w:rsidP="00094E36">
      <w:pPr>
        <w:jc w:val="both"/>
        <w:rPr>
          <w:rFonts w:ascii="Segoe UI" w:hAnsi="Segoe UI" w:cs="Segoe UI"/>
          <w:b/>
          <w:bCs/>
          <w:sz w:val="20"/>
        </w:rPr>
      </w:pPr>
    </w:p>
    <w:p w:rsidR="00B92F24" w:rsidRPr="00D061DD" w:rsidRDefault="00B92F24" w:rsidP="00094E36">
      <w:pPr>
        <w:jc w:val="both"/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lastRenderedPageBreak/>
        <w:t>Tablica 7. Stanje potencijalnih obveza po osnovi sudskih postupaka Agencije na dan 31.12.201</w:t>
      </w:r>
      <w:r w:rsidR="00FA0E3F" w:rsidRPr="00D061DD">
        <w:rPr>
          <w:rFonts w:ascii="Segoe UI" w:hAnsi="Segoe UI" w:cs="Segoe UI"/>
          <w:bCs/>
          <w:sz w:val="20"/>
        </w:rPr>
        <w:t>9</w:t>
      </w:r>
      <w:r w:rsidRPr="00D061DD">
        <w:rPr>
          <w:rFonts w:ascii="Segoe UI" w:hAnsi="Segoe UI" w:cs="Segoe UI"/>
          <w:bCs/>
          <w:sz w:val="20"/>
        </w:rPr>
        <w:t xml:space="preserve">. god. </w:t>
      </w:r>
    </w:p>
    <w:p w:rsidR="00B92F24" w:rsidRPr="00D061DD" w:rsidRDefault="00B92F24" w:rsidP="00094E36">
      <w:pPr>
        <w:jc w:val="right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sz w:val="20"/>
        </w:rPr>
        <w:t>u kn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7"/>
        <w:gridCol w:w="2680"/>
        <w:gridCol w:w="3570"/>
      </w:tblGrid>
      <w:tr w:rsidR="00B92F24" w:rsidRPr="00D061DD" w:rsidTr="00D06C94">
        <w:trPr>
          <w:trHeight w:hRule="exact" w:val="567"/>
        </w:trPr>
        <w:tc>
          <w:tcPr>
            <w:tcW w:w="1754" w:type="pct"/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Naziv</w:t>
            </w:r>
          </w:p>
        </w:tc>
        <w:tc>
          <w:tcPr>
            <w:tcW w:w="1392" w:type="pct"/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Broj sudskih sporova</w:t>
            </w:r>
          </w:p>
        </w:tc>
        <w:tc>
          <w:tcPr>
            <w:tcW w:w="1854" w:type="pct"/>
            <w:vAlign w:val="center"/>
          </w:tcPr>
          <w:p w:rsidR="00B92F24" w:rsidRPr="00D061DD" w:rsidRDefault="00B92F24" w:rsidP="00094E36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1DD">
              <w:rPr>
                <w:rFonts w:ascii="Segoe UI" w:hAnsi="Segoe UI" w:cs="Segoe UI"/>
                <w:b/>
                <w:bCs/>
                <w:sz w:val="20"/>
              </w:rPr>
              <w:t>Potencijalna vrijednost obveza</w:t>
            </w:r>
          </w:p>
        </w:tc>
      </w:tr>
      <w:tr w:rsidR="00B92F24" w:rsidRPr="00D061DD" w:rsidTr="00D06C94">
        <w:trPr>
          <w:trHeight w:hRule="exact" w:val="567"/>
        </w:trPr>
        <w:tc>
          <w:tcPr>
            <w:tcW w:w="1754" w:type="pct"/>
            <w:vAlign w:val="center"/>
          </w:tcPr>
          <w:p w:rsidR="00B92F24" w:rsidRPr="00D061DD" w:rsidRDefault="00B92F24" w:rsidP="00094E36">
            <w:pPr>
              <w:jc w:val="both"/>
              <w:rPr>
                <w:rFonts w:ascii="Segoe UI" w:hAnsi="Segoe UI" w:cs="Segoe UI"/>
                <w:sz w:val="20"/>
              </w:rPr>
            </w:pPr>
            <w:r w:rsidRPr="00D061DD">
              <w:rPr>
                <w:rFonts w:ascii="Segoe UI" w:hAnsi="Segoe UI" w:cs="Segoe UI"/>
                <w:bCs/>
                <w:sz w:val="20"/>
              </w:rPr>
              <w:t>Agencija</w:t>
            </w:r>
          </w:p>
        </w:tc>
        <w:tc>
          <w:tcPr>
            <w:tcW w:w="1392" w:type="pct"/>
            <w:vAlign w:val="center"/>
          </w:tcPr>
          <w:p w:rsidR="00B92F24" w:rsidRPr="00D061DD" w:rsidRDefault="00B92F24" w:rsidP="00094E36">
            <w:pPr>
              <w:jc w:val="right"/>
              <w:rPr>
                <w:rFonts w:ascii="Segoe UI" w:hAnsi="Segoe UI" w:cs="Segoe UI"/>
                <w:sz w:val="20"/>
              </w:rPr>
            </w:pPr>
            <w:r w:rsidRPr="00D061DD">
              <w:rPr>
                <w:rFonts w:ascii="Segoe UI" w:hAnsi="Segoe UI" w:cs="Segoe UI"/>
                <w:sz w:val="20"/>
              </w:rPr>
              <w:t>5</w:t>
            </w:r>
          </w:p>
        </w:tc>
        <w:tc>
          <w:tcPr>
            <w:tcW w:w="1854" w:type="pct"/>
            <w:vAlign w:val="center"/>
          </w:tcPr>
          <w:p w:rsidR="00B92F24" w:rsidRPr="00D061DD" w:rsidRDefault="00FA0E3F" w:rsidP="00FA0E3F">
            <w:pPr>
              <w:jc w:val="right"/>
              <w:rPr>
                <w:rFonts w:ascii="Segoe UI" w:hAnsi="Segoe UI" w:cs="Segoe UI"/>
                <w:sz w:val="20"/>
              </w:rPr>
            </w:pPr>
            <w:r w:rsidRPr="00D061DD">
              <w:rPr>
                <w:rFonts w:ascii="Segoe UI" w:hAnsi="Segoe UI" w:cs="Segoe UI"/>
                <w:sz w:val="20"/>
              </w:rPr>
              <w:t>485.389</w:t>
            </w:r>
          </w:p>
        </w:tc>
      </w:tr>
    </w:tbl>
    <w:p w:rsidR="00B92F24" w:rsidRPr="00D061DD" w:rsidRDefault="00B92F24" w:rsidP="00094E36">
      <w:pPr>
        <w:jc w:val="both"/>
        <w:rPr>
          <w:rFonts w:ascii="Segoe UI" w:hAnsi="Segoe UI" w:cs="Segoe UI"/>
          <w:bCs/>
          <w:sz w:val="20"/>
        </w:rPr>
      </w:pPr>
      <w:r w:rsidRPr="00D061DD">
        <w:rPr>
          <w:rFonts w:ascii="Segoe UI" w:hAnsi="Segoe UI" w:cs="Segoe UI"/>
          <w:bCs/>
          <w:sz w:val="20"/>
        </w:rPr>
        <w:t>Izvor: Bilješke uz Financijske izvještaje Agencije za 201</w:t>
      </w:r>
      <w:r w:rsidR="00FA0E3F" w:rsidRPr="00D061DD">
        <w:rPr>
          <w:rFonts w:ascii="Segoe UI" w:hAnsi="Segoe UI" w:cs="Segoe UI"/>
          <w:bCs/>
          <w:sz w:val="20"/>
        </w:rPr>
        <w:t>9</w:t>
      </w:r>
      <w:r w:rsidRPr="00D061DD">
        <w:rPr>
          <w:rFonts w:ascii="Segoe UI" w:hAnsi="Segoe UI" w:cs="Segoe UI"/>
          <w:bCs/>
          <w:sz w:val="20"/>
        </w:rPr>
        <w:t>.</w:t>
      </w:r>
    </w:p>
    <w:p w:rsidR="00B92F24" w:rsidRPr="00D061DD" w:rsidRDefault="00B92F24" w:rsidP="00094E36">
      <w:pPr>
        <w:jc w:val="both"/>
        <w:rPr>
          <w:rFonts w:ascii="Segoe UI" w:hAnsi="Segoe UI" w:cs="Segoe UI"/>
          <w:sz w:val="20"/>
        </w:rPr>
      </w:pPr>
    </w:p>
    <w:p w:rsidR="00B92F24" w:rsidRPr="00D061DD" w:rsidRDefault="00B92F24" w:rsidP="00094E36">
      <w:pPr>
        <w:jc w:val="both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sz w:val="20"/>
        </w:rPr>
        <w:t xml:space="preserve">Agencija u ulozi tuženika vodi 5 sudskih sporova potencijalne vrijednosti obveza u visini od </w:t>
      </w:r>
      <w:r w:rsidR="00FA0E3F" w:rsidRPr="00D061DD">
        <w:rPr>
          <w:rFonts w:ascii="Segoe UI" w:hAnsi="Segoe UI" w:cs="Segoe UI"/>
          <w:sz w:val="20"/>
        </w:rPr>
        <w:t>485.389</w:t>
      </w:r>
      <w:r w:rsidRPr="00D061DD">
        <w:rPr>
          <w:rFonts w:ascii="Segoe UI" w:hAnsi="Segoe UI" w:cs="Segoe UI"/>
          <w:sz w:val="20"/>
        </w:rPr>
        <w:t xml:space="preserve"> kn, a u aktivnoj ulozi tužitelja vodi 1 sudski spor potencijalne imovine u vrijednosti od 408.966 kn.</w:t>
      </w:r>
    </w:p>
    <w:p w:rsidR="00B92F24" w:rsidRPr="00D061DD" w:rsidRDefault="00B92F24" w:rsidP="00094E36">
      <w:pPr>
        <w:jc w:val="both"/>
        <w:rPr>
          <w:rFonts w:ascii="Segoe UI" w:hAnsi="Segoe UI" w:cs="Segoe UI"/>
          <w:sz w:val="20"/>
        </w:rPr>
      </w:pPr>
    </w:p>
    <w:p w:rsidR="00D06C94" w:rsidRPr="00D061DD" w:rsidRDefault="00B92F24" w:rsidP="00D06C94">
      <w:pPr>
        <w:jc w:val="both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sz w:val="20"/>
        </w:rPr>
        <w:t>Slijedi Popis ugovornih odnosa koji uz ispunjenje određenih uvjeta mogu postati imovina/obveza</w:t>
      </w:r>
      <w:r w:rsidR="00D06C94" w:rsidRPr="00D061DD">
        <w:rPr>
          <w:rFonts w:ascii="Segoe UI" w:hAnsi="Segoe UI" w:cs="Segoe UI"/>
          <w:sz w:val="20"/>
        </w:rPr>
        <w:t xml:space="preserve"> na dan 31. prosinca 201</w:t>
      </w:r>
      <w:r w:rsidR="00FA0E3F" w:rsidRPr="00D061DD">
        <w:rPr>
          <w:rFonts w:ascii="Segoe UI" w:hAnsi="Segoe UI" w:cs="Segoe UI"/>
          <w:sz w:val="20"/>
        </w:rPr>
        <w:t>9</w:t>
      </w:r>
      <w:r w:rsidR="00D06C94" w:rsidRPr="00D061DD">
        <w:rPr>
          <w:rFonts w:ascii="Segoe UI" w:hAnsi="Segoe UI" w:cs="Segoe UI"/>
          <w:sz w:val="20"/>
        </w:rPr>
        <w:t>. god.</w:t>
      </w:r>
    </w:p>
    <w:p w:rsidR="00D06C94" w:rsidRPr="00D061DD" w:rsidRDefault="00D06C94">
      <w:pPr>
        <w:spacing w:after="160" w:line="259" w:lineRule="auto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sz w:val="20"/>
        </w:rPr>
        <w:br w:type="page"/>
      </w:r>
    </w:p>
    <w:p w:rsidR="00D06C94" w:rsidRPr="00D061DD" w:rsidRDefault="00D06C94" w:rsidP="00D06C94">
      <w:pPr>
        <w:jc w:val="both"/>
        <w:rPr>
          <w:rFonts w:ascii="Segoe UI" w:hAnsi="Segoe UI" w:cs="Segoe UI"/>
          <w:sz w:val="20"/>
        </w:rPr>
        <w:sectPr w:rsidR="00D06C94" w:rsidRPr="00D061DD" w:rsidSect="00B92F24">
          <w:pgSz w:w="11906" w:h="16838" w:code="9"/>
          <w:pgMar w:top="851" w:right="851" w:bottom="851" w:left="1418" w:header="425" w:footer="720" w:gutter="0"/>
          <w:cols w:space="708"/>
          <w:titlePg/>
          <w:docGrid w:linePitch="360"/>
        </w:sectPr>
      </w:pPr>
    </w:p>
    <w:p w:rsidR="00D06C94" w:rsidRPr="00D06C94" w:rsidRDefault="00587A9B" w:rsidP="00D06C94">
      <w:pPr>
        <w:jc w:val="both"/>
        <w:rPr>
          <w:rFonts w:ascii="Segoe UI" w:hAnsi="Segoe UI" w:cs="Segoe UI"/>
          <w:sz w:val="20"/>
        </w:rPr>
      </w:pPr>
      <w:r w:rsidRPr="00D061DD">
        <w:rPr>
          <w:rFonts w:ascii="Segoe UI" w:hAnsi="Segoe UI" w:cs="Segoe U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A5794F4" wp14:editId="5CF9FB14">
                <wp:simplePos x="0" y="0"/>
                <wp:positionH relativeFrom="column">
                  <wp:posOffset>913130</wp:posOffset>
                </wp:positionH>
                <wp:positionV relativeFrom="paragraph">
                  <wp:posOffset>-631190</wp:posOffset>
                </wp:positionV>
                <wp:extent cx="1057275" cy="457200"/>
                <wp:effectExtent l="0" t="0" r="2857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9528D" id="Rectangle 46" o:spid="_x0000_s1026" style="position:absolute;margin-left:71.9pt;margin-top:-49.7pt;width:83.25pt;height:36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" fillcolor="white [3212]" strokecolor="white [3212]" strokeweight="1pt"/>
            </w:pict>
          </mc:Fallback>
        </mc:AlternateContent>
      </w:r>
      <w:r w:rsidR="00D06C94" w:rsidRPr="00D061DD">
        <w:rPr>
          <w:rFonts w:ascii="Segoe UI" w:hAnsi="Segoe UI" w:cs="Segoe UI"/>
          <w:sz w:val="20"/>
        </w:rPr>
        <w:t>Tablica 8. Popis ugovo</w:t>
      </w:r>
      <w:r w:rsidR="00D06C94" w:rsidRPr="00D06C94">
        <w:rPr>
          <w:rFonts w:ascii="Segoe UI" w:hAnsi="Segoe UI" w:cs="Segoe UI"/>
          <w:sz w:val="20"/>
        </w:rPr>
        <w:t>rnih odnosa i slično koji uz ispunjenje određenih uvjeta mogu postati obveza, na dan 31. prosinca 201</w:t>
      </w:r>
      <w:r w:rsidR="00FA0E3F">
        <w:rPr>
          <w:rFonts w:ascii="Segoe UI" w:hAnsi="Segoe UI" w:cs="Segoe UI"/>
          <w:sz w:val="20"/>
        </w:rPr>
        <w:t>9</w:t>
      </w:r>
      <w:r w:rsidR="00D06C94" w:rsidRPr="00D06C94">
        <w:rPr>
          <w:rFonts w:ascii="Segoe UI" w:hAnsi="Segoe UI" w:cs="Segoe UI"/>
          <w:sz w:val="20"/>
        </w:rPr>
        <w:t>. god.</w:t>
      </w:r>
    </w:p>
    <w:p w:rsidR="00D06C94" w:rsidRPr="00D06C94" w:rsidRDefault="00D06C94" w:rsidP="00D06C94">
      <w:pPr>
        <w:jc w:val="righ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 kn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1198"/>
        <w:gridCol w:w="1812"/>
        <w:gridCol w:w="2214"/>
        <w:gridCol w:w="3107"/>
        <w:gridCol w:w="6108"/>
      </w:tblGrid>
      <w:tr w:rsidR="00D06C94" w:rsidRPr="00D06C94" w:rsidTr="00D06C94">
        <w:trPr>
          <w:trHeight w:val="937"/>
        </w:trPr>
        <w:tc>
          <w:tcPr>
            <w:tcW w:w="227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C94">
              <w:rPr>
                <w:rFonts w:ascii="Segoe UI" w:hAnsi="Segoe UI" w:cs="Segoe UI"/>
                <w:b/>
                <w:bCs/>
                <w:sz w:val="20"/>
              </w:rPr>
              <w:t>R.b</w:t>
            </w:r>
            <w:r>
              <w:rPr>
                <w:rFonts w:ascii="Segoe UI" w:hAnsi="Segoe UI" w:cs="Segoe UI"/>
                <w:b/>
                <w:bCs/>
                <w:sz w:val="20"/>
              </w:rPr>
              <w:t>r</w:t>
            </w:r>
            <w:r w:rsidRPr="00D06C94">
              <w:rPr>
                <w:rFonts w:ascii="Segoe UI" w:hAnsi="Segoe UI" w:cs="Segoe UI"/>
                <w:b/>
                <w:bCs/>
                <w:sz w:val="20"/>
              </w:rPr>
              <w:t>.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C94">
              <w:rPr>
                <w:rFonts w:ascii="Segoe UI" w:hAnsi="Segoe UI" w:cs="Segoe UI"/>
                <w:b/>
                <w:bCs/>
                <w:sz w:val="20"/>
              </w:rPr>
              <w:t>Korisnik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C94">
              <w:rPr>
                <w:rFonts w:ascii="Segoe UI" w:hAnsi="Segoe UI" w:cs="Segoe UI"/>
                <w:b/>
                <w:bCs/>
                <w:sz w:val="20"/>
              </w:rPr>
              <w:t>Vrsta jamstva / instrumenta osiguranja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C94">
              <w:rPr>
                <w:rFonts w:ascii="Segoe UI" w:hAnsi="Segoe UI" w:cs="Segoe UI"/>
                <w:b/>
                <w:bCs/>
                <w:sz w:val="20"/>
              </w:rPr>
              <w:t>Iznos (kn)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C94">
              <w:rPr>
                <w:rFonts w:ascii="Segoe UI" w:hAnsi="Segoe UI" w:cs="Segoe UI"/>
                <w:b/>
                <w:bCs/>
                <w:sz w:val="20"/>
              </w:rPr>
              <w:t>Namjena</w:t>
            </w:r>
          </w:p>
        </w:tc>
        <w:tc>
          <w:tcPr>
            <w:tcW w:w="2019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D06C94">
              <w:rPr>
                <w:rFonts w:ascii="Segoe UI" w:hAnsi="Segoe UI" w:cs="Segoe UI"/>
                <w:b/>
                <w:bCs/>
                <w:sz w:val="20"/>
              </w:rPr>
              <w:t>Napomena</w:t>
            </w:r>
          </w:p>
        </w:tc>
      </w:tr>
      <w:tr w:rsidR="00D06C94" w:rsidRPr="00D06C94" w:rsidTr="00D06C94">
        <w:trPr>
          <w:trHeight w:val="890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D06C94" w:rsidRPr="00D06C94" w:rsidRDefault="00D06C94" w:rsidP="00D06C94">
            <w:pPr>
              <w:jc w:val="center"/>
              <w:rPr>
                <w:rFonts w:ascii="Segoe UI" w:hAnsi="Segoe UI" w:cs="Segoe UI"/>
                <w:sz w:val="20"/>
              </w:rPr>
            </w:pPr>
            <w:r w:rsidRPr="00D06C94">
              <w:rPr>
                <w:rFonts w:ascii="Segoe UI" w:hAnsi="Segoe UI" w:cs="Segoe UI"/>
                <w:sz w:val="20"/>
              </w:rPr>
              <w:t>1</w:t>
            </w:r>
            <w:r w:rsidR="00E06FB1">
              <w:rPr>
                <w:rFonts w:ascii="Segoe UI" w:hAnsi="Segoe UI" w:cs="Segoe UI"/>
                <w:sz w:val="20"/>
              </w:rPr>
              <w:t>.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D06C94" w:rsidRPr="00D06C94" w:rsidRDefault="00D06C94" w:rsidP="00D06C94">
            <w:pPr>
              <w:rPr>
                <w:rFonts w:ascii="Segoe UI" w:hAnsi="Segoe UI" w:cs="Segoe UI"/>
                <w:sz w:val="20"/>
              </w:rPr>
            </w:pPr>
            <w:r w:rsidRPr="00D06C94">
              <w:rPr>
                <w:rFonts w:ascii="Segoe UI" w:hAnsi="Segoe UI" w:cs="Segoe UI"/>
                <w:sz w:val="20"/>
              </w:rPr>
              <w:t>INA d.d.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D06C94" w:rsidRPr="00D06C94" w:rsidRDefault="00D06C94" w:rsidP="00D06C94">
            <w:pPr>
              <w:rPr>
                <w:rFonts w:ascii="Segoe UI" w:hAnsi="Segoe UI" w:cs="Segoe UI"/>
                <w:sz w:val="20"/>
              </w:rPr>
            </w:pPr>
            <w:r w:rsidRPr="00D06C94">
              <w:rPr>
                <w:rFonts w:ascii="Segoe UI" w:hAnsi="Segoe UI" w:cs="Segoe UI"/>
                <w:sz w:val="20"/>
              </w:rPr>
              <w:t>Bjanko zadužnica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D06C94" w:rsidRPr="00D06C94" w:rsidRDefault="00D06C94" w:rsidP="00D06C94">
            <w:pPr>
              <w:jc w:val="right"/>
              <w:rPr>
                <w:rFonts w:ascii="Segoe UI" w:hAnsi="Segoe UI" w:cs="Segoe UI"/>
                <w:sz w:val="20"/>
              </w:rPr>
            </w:pPr>
            <w:r w:rsidRPr="00D06C94">
              <w:rPr>
                <w:rFonts w:ascii="Segoe UI" w:hAnsi="Segoe UI" w:cs="Segoe UI"/>
                <w:sz w:val="20"/>
              </w:rPr>
              <w:t>7.000,00 kn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:rsidR="00D06C94" w:rsidRPr="00D06C94" w:rsidRDefault="00D06C94" w:rsidP="00D06C94">
            <w:pPr>
              <w:rPr>
                <w:rFonts w:ascii="Segoe UI" w:hAnsi="Segoe UI" w:cs="Segoe UI"/>
                <w:sz w:val="20"/>
              </w:rPr>
            </w:pPr>
            <w:r w:rsidRPr="00D06C94">
              <w:rPr>
                <w:rFonts w:ascii="Segoe UI" w:hAnsi="Segoe UI" w:cs="Segoe UI"/>
                <w:sz w:val="20"/>
              </w:rPr>
              <w:t>Sredstvo osiguranja plaćanja</w:t>
            </w:r>
          </w:p>
        </w:tc>
        <w:tc>
          <w:tcPr>
            <w:tcW w:w="2019" w:type="pct"/>
            <w:shd w:val="clear" w:color="auto" w:fill="auto"/>
            <w:vAlign w:val="center"/>
            <w:hideMark/>
          </w:tcPr>
          <w:p w:rsidR="00D06C94" w:rsidRPr="00D06C94" w:rsidRDefault="00FA0E3F" w:rsidP="00D06C9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Jamstvo za uredno izvršenje Ugovora br.:UG-0224-A od 10.5.2018.</w:t>
            </w:r>
          </w:p>
        </w:tc>
      </w:tr>
    </w:tbl>
    <w:p w:rsidR="00D06C94" w:rsidRDefault="00D06C94" w:rsidP="00D06C94">
      <w:pPr>
        <w:jc w:val="both"/>
        <w:rPr>
          <w:rFonts w:ascii="Segoe UI" w:hAnsi="Segoe UI" w:cs="Segoe UI"/>
          <w:sz w:val="20"/>
        </w:rPr>
      </w:pPr>
    </w:p>
    <w:p w:rsidR="00D06C94" w:rsidRDefault="00D06C94" w:rsidP="00D06C94">
      <w:pPr>
        <w:jc w:val="both"/>
        <w:rPr>
          <w:rFonts w:ascii="Segoe UI" w:hAnsi="Segoe UI" w:cs="Segoe UI"/>
          <w:sz w:val="20"/>
        </w:rPr>
      </w:pPr>
    </w:p>
    <w:p w:rsidR="00D06C94" w:rsidRPr="00D06C94" w:rsidRDefault="00D06C94" w:rsidP="00D06C94">
      <w:pPr>
        <w:jc w:val="both"/>
        <w:rPr>
          <w:rFonts w:ascii="Segoe UI" w:hAnsi="Segoe UI" w:cs="Segoe UI"/>
          <w:sz w:val="20"/>
        </w:rPr>
      </w:pPr>
      <w:r w:rsidRPr="00D06C94">
        <w:rPr>
          <w:rFonts w:ascii="Segoe UI" w:hAnsi="Segoe UI" w:cs="Segoe UI"/>
          <w:sz w:val="20"/>
        </w:rPr>
        <w:t>Tablica 9. Popis ugovornih odnosa i slično koji uz ispunjenje određenih uvjeta mogu postati imovina, na dan 31. prosinca 201</w:t>
      </w:r>
      <w:r w:rsidR="00FA0E3F">
        <w:rPr>
          <w:rFonts w:ascii="Segoe UI" w:hAnsi="Segoe UI" w:cs="Segoe UI"/>
          <w:sz w:val="20"/>
        </w:rPr>
        <w:t>9</w:t>
      </w:r>
      <w:r w:rsidRPr="00D06C94">
        <w:rPr>
          <w:rFonts w:ascii="Segoe UI" w:hAnsi="Segoe UI" w:cs="Segoe UI"/>
          <w:sz w:val="20"/>
        </w:rPr>
        <w:t>. god.</w:t>
      </w:r>
    </w:p>
    <w:p w:rsidR="00D06C94" w:rsidRPr="00D06C94" w:rsidRDefault="00D06C94" w:rsidP="00D06C94">
      <w:pPr>
        <w:jc w:val="righ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 kn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670"/>
        <w:gridCol w:w="2019"/>
        <w:gridCol w:w="3402"/>
        <w:gridCol w:w="2409"/>
        <w:gridCol w:w="3402"/>
        <w:gridCol w:w="3261"/>
      </w:tblGrid>
      <w:tr w:rsidR="00FA0E3F" w:rsidRPr="00FA0E3F" w:rsidTr="0006534C">
        <w:trPr>
          <w:trHeight w:val="6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06534C" w:rsidRDefault="00FA0E3F" w:rsidP="00FA0E3F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R.b</w:t>
            </w:r>
            <w:r w:rsidR="0006534C"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r</w:t>
            </w: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06534C" w:rsidRDefault="00FA0E3F" w:rsidP="00FA0E3F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Korisnik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06534C" w:rsidRDefault="00FA0E3F" w:rsidP="00FA0E3F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Vrsta jamstva / instrumenta osiguranja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06534C" w:rsidRDefault="00FA0E3F" w:rsidP="00FA0E3F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Iznos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06534C" w:rsidRDefault="00FA0E3F" w:rsidP="00FA0E3F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Namjena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06534C" w:rsidRDefault="00FA0E3F" w:rsidP="00FA0E3F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06534C">
              <w:rPr>
                <w:rFonts w:ascii="Segoe UI" w:hAnsi="Segoe UI" w:cs="Segoe UI"/>
                <w:b/>
                <w:bCs/>
                <w:color w:val="000000"/>
                <w:sz w:val="20"/>
              </w:rPr>
              <w:t>Napomena</w:t>
            </w:r>
          </w:p>
        </w:tc>
      </w:tr>
      <w:tr w:rsidR="00FA0E3F" w:rsidRPr="00FA0E3F" w:rsidTr="0006534C">
        <w:trPr>
          <w:trHeight w:val="114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1.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 xml:space="preserve">Fizičke osobe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Bjanko zadužnica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C848DE" w:rsidP="00C848D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142.550.000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Osiguranje naplate tražbine temeljem Ugovora u slučaju nepodmirivanja dospjelih obveza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Suvlasnici i sudužnici stanova (301) koji su kupili stan dužni su kao instrument osiguranja povrata zajma dostaviti Agenciji bjanko zadužnicu do podmirenja dugovanja u cijelosti.</w:t>
            </w:r>
          </w:p>
        </w:tc>
      </w:tr>
      <w:tr w:rsidR="00FA0E3F" w:rsidRPr="00FA0E3F" w:rsidTr="0006534C">
        <w:trPr>
          <w:trHeight w:val="114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2.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 xml:space="preserve">Fizičke osobe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Založno pravo na nekretnini (</w:t>
            </w:r>
            <w:proofErr w:type="spellStart"/>
            <w:r w:rsidRPr="00E06FB1">
              <w:rPr>
                <w:rFonts w:ascii="Segoe UI" w:hAnsi="Segoe UI" w:cs="Segoe UI"/>
                <w:color w:val="000000"/>
                <w:sz w:val="20"/>
              </w:rPr>
              <w:t>tuđuj</w:t>
            </w:r>
            <w:proofErr w:type="spellEnd"/>
            <w:r w:rsidRPr="00E06FB1">
              <w:rPr>
                <w:rFonts w:ascii="Segoe UI" w:hAnsi="Segoe UI" w:cs="Segoe UI"/>
                <w:color w:val="000000"/>
                <w:sz w:val="20"/>
              </w:rPr>
              <w:t xml:space="preserve"> imovini)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C848D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31.089.093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Osiguranje naplate tražbine temeljem Ugovora u slučaju nepodmirivanja dospjelih obveza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Temeljem potpisanih ugovora upisano je 176 založnog prava na tuđoj imovini u korist Agencije sve do podmirenja dugovanja u cijelosti.</w:t>
            </w:r>
          </w:p>
        </w:tc>
      </w:tr>
      <w:tr w:rsidR="00FA0E3F" w:rsidRPr="00FA0E3F" w:rsidTr="0006534C">
        <w:trPr>
          <w:trHeight w:val="8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3.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proofErr w:type="spellStart"/>
            <w:r w:rsidRPr="00E06FB1">
              <w:rPr>
                <w:rFonts w:ascii="Segoe UI" w:hAnsi="Segoe UI" w:cs="Segoe UI"/>
                <w:color w:val="000000"/>
                <w:sz w:val="20"/>
              </w:rPr>
              <w:t>Ekonerg</w:t>
            </w:r>
            <w:proofErr w:type="spellEnd"/>
            <w:r w:rsidRPr="00E06FB1">
              <w:rPr>
                <w:rFonts w:ascii="Segoe UI" w:hAnsi="Segoe UI" w:cs="Segoe UI"/>
                <w:color w:val="000000"/>
                <w:sz w:val="20"/>
              </w:rPr>
              <w:t xml:space="preserve"> d.o.o.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Bjanko zadužnica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C848D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50.000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Jamstvo za uredno izvršenje Ugovora br.:  UG-0210-A od 29.11.2017.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  <w:tr w:rsidR="00FA0E3F" w:rsidRPr="00FA0E3F" w:rsidTr="0006534C">
        <w:trPr>
          <w:trHeight w:val="8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4.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proofErr w:type="spellStart"/>
            <w:r w:rsidRPr="00E06FB1">
              <w:rPr>
                <w:rFonts w:ascii="Segoe UI" w:hAnsi="Segoe UI" w:cs="Segoe UI"/>
                <w:color w:val="000000"/>
                <w:sz w:val="20"/>
              </w:rPr>
              <w:t>Ekonerg</w:t>
            </w:r>
            <w:proofErr w:type="spellEnd"/>
            <w:r w:rsidRPr="00E06FB1">
              <w:rPr>
                <w:rFonts w:ascii="Segoe UI" w:hAnsi="Segoe UI" w:cs="Segoe UI"/>
                <w:color w:val="000000"/>
                <w:sz w:val="20"/>
              </w:rPr>
              <w:t xml:space="preserve"> d.o.o.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Bjanko zadužnica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C848D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50.000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Jamstvo za uredno izvršenje Ugovora br.: UG-0211-A od 29.11.2017.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  <w:tr w:rsidR="00FA0E3F" w:rsidRPr="00FA0E3F" w:rsidTr="0006534C">
        <w:trPr>
          <w:trHeight w:val="8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Midia d.o.o.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Bjanko zadužnica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C848D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5.000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Jamstvo za uredno izvršenje Ugovora br.:UG-2019-014-001 od 14.1.2019.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  <w:tr w:rsidR="00FA0E3F" w:rsidRPr="00FA0E3F" w:rsidTr="0006534C">
        <w:trPr>
          <w:trHeight w:val="8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6.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proofErr w:type="spellStart"/>
            <w:r w:rsidRPr="00E06FB1">
              <w:rPr>
                <w:rFonts w:ascii="Segoe UI" w:hAnsi="Segoe UI" w:cs="Segoe UI"/>
                <w:color w:val="000000"/>
                <w:sz w:val="20"/>
              </w:rPr>
              <w:t>Area</w:t>
            </w:r>
            <w:proofErr w:type="spellEnd"/>
            <w:r w:rsidRPr="00E06FB1">
              <w:rPr>
                <w:rFonts w:ascii="Segoe UI" w:hAnsi="Segoe UI" w:cs="Segoe UI"/>
                <w:color w:val="000000"/>
                <w:sz w:val="20"/>
              </w:rPr>
              <w:t xml:space="preserve"> arhitekture d.o.o.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Bjanko zadužnica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C848DE">
            <w:pPr>
              <w:jc w:val="right"/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50.000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Jamstvo za uredno izvršenje Ugovora br.: UG-2019-357-001 od 23.12.2019.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  <w:tr w:rsidR="00FA0E3F" w:rsidRPr="00FA0E3F" w:rsidTr="0006534C">
        <w:trPr>
          <w:trHeight w:val="30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FA0E3F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b/>
                <w:bCs/>
                <w:color w:val="000000"/>
                <w:sz w:val="20"/>
              </w:rPr>
              <w:t>UKUPNO: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3F" w:rsidRPr="00E06FB1" w:rsidRDefault="00FA0E3F" w:rsidP="00C848DE">
            <w:pPr>
              <w:jc w:val="right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b/>
                <w:bCs/>
                <w:color w:val="000000"/>
                <w:sz w:val="20"/>
              </w:rPr>
              <w:t>173.794.093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3F" w:rsidRPr="00E06FB1" w:rsidRDefault="00FA0E3F" w:rsidP="00FA0E3F">
            <w:pPr>
              <w:rPr>
                <w:rFonts w:ascii="Segoe UI" w:hAnsi="Segoe UI" w:cs="Segoe UI"/>
                <w:color w:val="000000"/>
                <w:sz w:val="20"/>
              </w:rPr>
            </w:pPr>
            <w:r w:rsidRPr="00E06FB1">
              <w:rPr>
                <w:rFonts w:ascii="Segoe UI" w:hAnsi="Segoe UI" w:cs="Segoe UI"/>
                <w:color w:val="000000"/>
                <w:sz w:val="20"/>
              </w:rPr>
              <w:t> </w:t>
            </w:r>
          </w:p>
        </w:tc>
      </w:tr>
    </w:tbl>
    <w:p w:rsidR="00266E3A" w:rsidRDefault="00266E3A" w:rsidP="00D06C94"/>
    <w:p w:rsidR="00266E3A" w:rsidRDefault="00266E3A" w:rsidP="00266E3A"/>
    <w:p w:rsidR="00266E3A" w:rsidRDefault="00266E3A" w:rsidP="00266E3A"/>
    <w:p w:rsidR="00266E3A" w:rsidRPr="00266E3A" w:rsidRDefault="00266E3A" w:rsidP="00266E3A"/>
    <w:p w:rsidR="00266E3A" w:rsidRPr="00D06C94" w:rsidRDefault="00266E3A" w:rsidP="00266E3A">
      <w:pPr>
        <w:jc w:val="both"/>
      </w:pPr>
      <w:r>
        <w:t>U p</w:t>
      </w:r>
      <w:r w:rsidRPr="00D06C94">
        <w:t>rivit</w:t>
      </w:r>
      <w:r>
        <w:t>ku</w:t>
      </w:r>
      <w:r w:rsidRPr="00D06C94">
        <w:t>:</w:t>
      </w:r>
    </w:p>
    <w:p w:rsidR="00266E3A" w:rsidRDefault="00266E3A" w:rsidP="00266E3A">
      <w:pPr>
        <w:pStyle w:val="ListParagraph"/>
        <w:numPr>
          <w:ilvl w:val="0"/>
          <w:numId w:val="7"/>
        </w:numPr>
        <w:jc w:val="both"/>
      </w:pPr>
      <w:r w:rsidRPr="00D06C94">
        <w:t>Financijsko izvješće</w:t>
      </w:r>
      <w:r>
        <w:t xml:space="preserve"> Agencije</w:t>
      </w:r>
      <w:r w:rsidRPr="00D06C94">
        <w:t xml:space="preserve"> za 201</w:t>
      </w:r>
      <w:r>
        <w:t>9</w:t>
      </w:r>
      <w:r w:rsidRPr="00D06C94">
        <w:t>.</w:t>
      </w:r>
      <w:r>
        <w:t>god.,</w:t>
      </w:r>
    </w:p>
    <w:p w:rsidR="00266E3A" w:rsidRPr="00266E3A" w:rsidRDefault="00266E3A" w:rsidP="00117254">
      <w:pPr>
        <w:pStyle w:val="ListParagraph"/>
        <w:numPr>
          <w:ilvl w:val="0"/>
          <w:numId w:val="7"/>
        </w:numPr>
        <w:tabs>
          <w:tab w:val="left" w:pos="3181"/>
        </w:tabs>
        <w:jc w:val="both"/>
      </w:pPr>
      <w:r w:rsidRPr="00D06C94">
        <w:t>Bilješke uz Financijsko izvješće</w:t>
      </w:r>
      <w:r>
        <w:t xml:space="preserve"> Agencije</w:t>
      </w:r>
      <w:r w:rsidRPr="00D06C94">
        <w:t xml:space="preserve"> za 201</w:t>
      </w:r>
      <w:r>
        <w:t>9</w:t>
      </w:r>
      <w:r w:rsidRPr="00D06C94">
        <w:t>.</w:t>
      </w:r>
      <w:r>
        <w:t>god.</w:t>
      </w:r>
    </w:p>
    <w:sectPr w:rsidR="00266E3A" w:rsidRPr="00266E3A" w:rsidSect="00266E3A">
      <w:pgSz w:w="16838" w:h="11906" w:orient="landscape" w:code="9"/>
      <w:pgMar w:top="1418" w:right="851" w:bottom="851" w:left="851" w:header="425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F02" w:rsidRDefault="00E75F02" w:rsidP="008A7F23">
      <w:r>
        <w:separator/>
      </w:r>
    </w:p>
  </w:endnote>
  <w:endnote w:type="continuationSeparator" w:id="0">
    <w:p w:rsidR="00E75F02" w:rsidRDefault="00E75F02" w:rsidP="008A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02" w:rsidRPr="00FF18B8" w:rsidRDefault="00B60F91" w:rsidP="00FF18B8">
    <w:pPr>
      <w:pStyle w:val="Footer"/>
      <w:jc w:val="right"/>
      <w:rPr>
        <w:rFonts w:ascii="Segoe UI" w:hAnsi="Segoe UI" w:cs="Segoe UI"/>
        <w:sz w:val="20"/>
        <w:szCs w:val="20"/>
      </w:rPr>
    </w:pPr>
    <w:sdt>
      <w:sdtPr>
        <w:rPr>
          <w:noProof/>
        </w:rPr>
        <w:id w:val="1876047061"/>
        <w:docPartObj>
          <w:docPartGallery w:val="Page Numbers (Bottom of Page)"/>
          <w:docPartUnique/>
        </w:docPartObj>
      </w:sdtPr>
      <w:sdtEndPr>
        <w:rPr>
          <w:rFonts w:ascii="Segoe UI" w:hAnsi="Segoe UI" w:cs="Segoe UI"/>
          <w:sz w:val="20"/>
          <w:szCs w:val="20"/>
        </w:rPr>
      </w:sdtEndPr>
      <w:sdtContent>
        <w:r w:rsidR="00E75F02" w:rsidRPr="00CC65DF">
          <w:rPr>
            <w:rFonts w:ascii="Segoe UI" w:hAnsi="Segoe UI" w:cs="Segoe UI"/>
            <w:noProof/>
            <w:sz w:val="20"/>
            <w:szCs w:val="20"/>
          </w:rPr>
          <w:fldChar w:fldCharType="begin"/>
        </w:r>
        <w:r w:rsidR="00E75F02" w:rsidRPr="00CC65DF">
          <w:rPr>
            <w:rFonts w:ascii="Segoe UI" w:hAnsi="Segoe UI" w:cs="Segoe UI"/>
            <w:noProof/>
            <w:sz w:val="20"/>
            <w:szCs w:val="20"/>
          </w:rPr>
          <w:instrText xml:space="preserve"> PAGE   \* MERGEFORMAT </w:instrText>
        </w:r>
        <w:r w:rsidR="00E75F02" w:rsidRPr="00CC65DF">
          <w:rPr>
            <w:rFonts w:ascii="Segoe UI" w:hAnsi="Segoe UI" w:cs="Segoe UI"/>
            <w:noProof/>
            <w:sz w:val="20"/>
            <w:szCs w:val="20"/>
          </w:rPr>
          <w:fldChar w:fldCharType="separate"/>
        </w:r>
        <w:r>
          <w:rPr>
            <w:rFonts w:ascii="Segoe UI" w:hAnsi="Segoe UI" w:cs="Segoe UI"/>
            <w:noProof/>
            <w:sz w:val="20"/>
            <w:szCs w:val="20"/>
          </w:rPr>
          <w:t>2</w:t>
        </w:r>
        <w:r w:rsidR="00E75F02" w:rsidRPr="00CC65DF">
          <w:rPr>
            <w:rFonts w:ascii="Segoe UI" w:hAnsi="Segoe UI" w:cs="Segoe UI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207645291"/>
      <w:docPartObj>
        <w:docPartGallery w:val="Page Numbers (Bottom of Page)"/>
        <w:docPartUnique/>
      </w:docPartObj>
    </w:sdtPr>
    <w:sdtEndPr/>
    <w:sdtContent>
      <w:p w:rsidR="00E75F02" w:rsidRDefault="00E75F02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60F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5F02" w:rsidRDefault="00E75F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F02" w:rsidRDefault="00E75F02" w:rsidP="008A7F23">
      <w:r>
        <w:separator/>
      </w:r>
    </w:p>
  </w:footnote>
  <w:footnote w:type="continuationSeparator" w:id="0">
    <w:p w:rsidR="00E75F02" w:rsidRDefault="00E75F02" w:rsidP="008A7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02" w:rsidRDefault="00E75F02" w:rsidP="008A7F23">
    <w:pPr>
      <w:pStyle w:val="Header"/>
      <w:ind w:firstLine="170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02" w:rsidRDefault="00E75F02">
    <w:pPr>
      <w:pStyle w:val="Header"/>
    </w:pPr>
    <w:r>
      <w:t xml:space="preserve">                                       </w:t>
    </w:r>
    <w:r>
      <w:rPr>
        <w:rFonts w:ascii="Segoe UI" w:hAnsi="Segoe UI" w:cs="Segoe UI"/>
        <w:b/>
        <w:noProof/>
        <w:lang w:eastAsia="hr-HR"/>
      </w:rPr>
      <w:drawing>
        <wp:inline distT="0" distB="0" distL="0" distR="0" wp14:anchorId="406E12D0" wp14:editId="59D498D7">
          <wp:extent cx="257175" cy="342900"/>
          <wp:effectExtent l="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R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47A8"/>
    <w:multiLevelType w:val="hybridMultilevel"/>
    <w:tmpl w:val="4A040DAA"/>
    <w:lvl w:ilvl="0" w:tplc="6BF8948C">
      <w:start w:val="18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818C3"/>
    <w:multiLevelType w:val="hybridMultilevel"/>
    <w:tmpl w:val="1612FA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22E8"/>
    <w:multiLevelType w:val="hybridMultilevel"/>
    <w:tmpl w:val="BD2E21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23F6A"/>
    <w:multiLevelType w:val="hybridMultilevel"/>
    <w:tmpl w:val="BB14617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C76FF1"/>
    <w:multiLevelType w:val="hybridMultilevel"/>
    <w:tmpl w:val="0008A046"/>
    <w:lvl w:ilvl="0" w:tplc="3740FEC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B2C0A"/>
    <w:multiLevelType w:val="hybridMultilevel"/>
    <w:tmpl w:val="8B3ACB2C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621589"/>
    <w:multiLevelType w:val="hybridMultilevel"/>
    <w:tmpl w:val="5B821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21787"/>
    <w:multiLevelType w:val="hybridMultilevel"/>
    <w:tmpl w:val="A1D8661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23"/>
    <w:rsid w:val="00006649"/>
    <w:rsid w:val="00052863"/>
    <w:rsid w:val="0006534C"/>
    <w:rsid w:val="00094E36"/>
    <w:rsid w:val="000A6B8B"/>
    <w:rsid w:val="000C3992"/>
    <w:rsid w:val="000C43B6"/>
    <w:rsid w:val="00120565"/>
    <w:rsid w:val="00121C1A"/>
    <w:rsid w:val="00134CE9"/>
    <w:rsid w:val="00136027"/>
    <w:rsid w:val="00136BA1"/>
    <w:rsid w:val="001600CA"/>
    <w:rsid w:val="00167503"/>
    <w:rsid w:val="001825A9"/>
    <w:rsid w:val="00197C04"/>
    <w:rsid w:val="001C3B1C"/>
    <w:rsid w:val="001C4D6B"/>
    <w:rsid w:val="001C77CE"/>
    <w:rsid w:val="001D59DC"/>
    <w:rsid w:val="001F006D"/>
    <w:rsid w:val="0020323D"/>
    <w:rsid w:val="00244ABF"/>
    <w:rsid w:val="00260575"/>
    <w:rsid w:val="00260613"/>
    <w:rsid w:val="00266E3A"/>
    <w:rsid w:val="0026733A"/>
    <w:rsid w:val="00275C38"/>
    <w:rsid w:val="00290B55"/>
    <w:rsid w:val="002B5477"/>
    <w:rsid w:val="002B571C"/>
    <w:rsid w:val="002B5BE9"/>
    <w:rsid w:val="002E3CC7"/>
    <w:rsid w:val="002F0A56"/>
    <w:rsid w:val="002F54D5"/>
    <w:rsid w:val="00307A84"/>
    <w:rsid w:val="00330BC0"/>
    <w:rsid w:val="00345842"/>
    <w:rsid w:val="00362E66"/>
    <w:rsid w:val="003A3812"/>
    <w:rsid w:val="003B03F5"/>
    <w:rsid w:val="003C66B7"/>
    <w:rsid w:val="003E22C7"/>
    <w:rsid w:val="003E4CFA"/>
    <w:rsid w:val="003E4FB5"/>
    <w:rsid w:val="003E5285"/>
    <w:rsid w:val="003F05F9"/>
    <w:rsid w:val="003F1426"/>
    <w:rsid w:val="0040671C"/>
    <w:rsid w:val="004326A3"/>
    <w:rsid w:val="004336D9"/>
    <w:rsid w:val="004405A5"/>
    <w:rsid w:val="00453370"/>
    <w:rsid w:val="00463181"/>
    <w:rsid w:val="004677B7"/>
    <w:rsid w:val="00482CAB"/>
    <w:rsid w:val="004938DF"/>
    <w:rsid w:val="004A0872"/>
    <w:rsid w:val="004C3B02"/>
    <w:rsid w:val="004D5166"/>
    <w:rsid w:val="00522B52"/>
    <w:rsid w:val="00524B0C"/>
    <w:rsid w:val="00525F0A"/>
    <w:rsid w:val="0053726D"/>
    <w:rsid w:val="00577E54"/>
    <w:rsid w:val="00585766"/>
    <w:rsid w:val="00587A9B"/>
    <w:rsid w:val="00591196"/>
    <w:rsid w:val="005933C9"/>
    <w:rsid w:val="005E6CEB"/>
    <w:rsid w:val="005F0B11"/>
    <w:rsid w:val="005F3F4C"/>
    <w:rsid w:val="00602A2C"/>
    <w:rsid w:val="006064F4"/>
    <w:rsid w:val="0062078D"/>
    <w:rsid w:val="00646DAE"/>
    <w:rsid w:val="006574C1"/>
    <w:rsid w:val="00667732"/>
    <w:rsid w:val="00675516"/>
    <w:rsid w:val="006832B3"/>
    <w:rsid w:val="00683EB9"/>
    <w:rsid w:val="006B0643"/>
    <w:rsid w:val="006B0B17"/>
    <w:rsid w:val="006B2040"/>
    <w:rsid w:val="006C042F"/>
    <w:rsid w:val="006E10FF"/>
    <w:rsid w:val="006E6F8B"/>
    <w:rsid w:val="006F4CE4"/>
    <w:rsid w:val="00725729"/>
    <w:rsid w:val="007720EE"/>
    <w:rsid w:val="0077615A"/>
    <w:rsid w:val="00776609"/>
    <w:rsid w:val="007846A6"/>
    <w:rsid w:val="007A5EF9"/>
    <w:rsid w:val="007A6B94"/>
    <w:rsid w:val="007C2B4C"/>
    <w:rsid w:val="007C38EF"/>
    <w:rsid w:val="007C41CC"/>
    <w:rsid w:val="007E44E4"/>
    <w:rsid w:val="007E6E5F"/>
    <w:rsid w:val="008369C7"/>
    <w:rsid w:val="0083717D"/>
    <w:rsid w:val="00872C8A"/>
    <w:rsid w:val="00881575"/>
    <w:rsid w:val="008828FE"/>
    <w:rsid w:val="008A7F23"/>
    <w:rsid w:val="008B1338"/>
    <w:rsid w:val="008B194E"/>
    <w:rsid w:val="008F7AF7"/>
    <w:rsid w:val="008F7DB3"/>
    <w:rsid w:val="00931038"/>
    <w:rsid w:val="00965EC4"/>
    <w:rsid w:val="009B6F5D"/>
    <w:rsid w:val="009B7EBA"/>
    <w:rsid w:val="009D006B"/>
    <w:rsid w:val="009F20B2"/>
    <w:rsid w:val="00A0275E"/>
    <w:rsid w:val="00A02EE1"/>
    <w:rsid w:val="00A436EF"/>
    <w:rsid w:val="00A740B1"/>
    <w:rsid w:val="00A74371"/>
    <w:rsid w:val="00A757DC"/>
    <w:rsid w:val="00A83FCF"/>
    <w:rsid w:val="00AA5011"/>
    <w:rsid w:val="00AC0335"/>
    <w:rsid w:val="00AE595C"/>
    <w:rsid w:val="00AE779A"/>
    <w:rsid w:val="00B351E7"/>
    <w:rsid w:val="00B401CA"/>
    <w:rsid w:val="00B45134"/>
    <w:rsid w:val="00B56E23"/>
    <w:rsid w:val="00B60F91"/>
    <w:rsid w:val="00B669A1"/>
    <w:rsid w:val="00B852C0"/>
    <w:rsid w:val="00B92F24"/>
    <w:rsid w:val="00BA2462"/>
    <w:rsid w:val="00BA3185"/>
    <w:rsid w:val="00BB5DEF"/>
    <w:rsid w:val="00BC13B6"/>
    <w:rsid w:val="00BD21EB"/>
    <w:rsid w:val="00C0389F"/>
    <w:rsid w:val="00C10478"/>
    <w:rsid w:val="00C11903"/>
    <w:rsid w:val="00C15139"/>
    <w:rsid w:val="00C22570"/>
    <w:rsid w:val="00C24C28"/>
    <w:rsid w:val="00C40335"/>
    <w:rsid w:val="00C41873"/>
    <w:rsid w:val="00C469FA"/>
    <w:rsid w:val="00C66FE1"/>
    <w:rsid w:val="00C848DE"/>
    <w:rsid w:val="00CA4DB6"/>
    <w:rsid w:val="00CB013F"/>
    <w:rsid w:val="00CB1173"/>
    <w:rsid w:val="00CC65DF"/>
    <w:rsid w:val="00CE25CF"/>
    <w:rsid w:val="00CF1F9D"/>
    <w:rsid w:val="00D061DD"/>
    <w:rsid w:val="00D06C94"/>
    <w:rsid w:val="00D24EBD"/>
    <w:rsid w:val="00D31263"/>
    <w:rsid w:val="00D42498"/>
    <w:rsid w:val="00D515DA"/>
    <w:rsid w:val="00D51D36"/>
    <w:rsid w:val="00D64628"/>
    <w:rsid w:val="00DC38D6"/>
    <w:rsid w:val="00DD1BAE"/>
    <w:rsid w:val="00DE5430"/>
    <w:rsid w:val="00DF0929"/>
    <w:rsid w:val="00E045B4"/>
    <w:rsid w:val="00E06FB1"/>
    <w:rsid w:val="00E168DB"/>
    <w:rsid w:val="00E25046"/>
    <w:rsid w:val="00E25E43"/>
    <w:rsid w:val="00E32A53"/>
    <w:rsid w:val="00E46F45"/>
    <w:rsid w:val="00E54377"/>
    <w:rsid w:val="00E7043B"/>
    <w:rsid w:val="00E75F02"/>
    <w:rsid w:val="00E87EC5"/>
    <w:rsid w:val="00EF4B8E"/>
    <w:rsid w:val="00F02971"/>
    <w:rsid w:val="00F14D32"/>
    <w:rsid w:val="00F16CEC"/>
    <w:rsid w:val="00F427BA"/>
    <w:rsid w:val="00F7609F"/>
    <w:rsid w:val="00FA0E3F"/>
    <w:rsid w:val="00FA502D"/>
    <w:rsid w:val="00FC5AA1"/>
    <w:rsid w:val="00FE0DC3"/>
    <w:rsid w:val="00F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chartTrackingRefBased/>
  <w15:docId w15:val="{8F6D71FA-F7DD-4632-A10E-DBD33AF1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F23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Heading4">
    <w:name w:val="heading 4"/>
    <w:basedOn w:val="Normal"/>
    <w:next w:val="Normal"/>
    <w:link w:val="Heading4Char"/>
    <w:qFormat/>
    <w:rsid w:val="008A7F23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8A7F23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F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7F23"/>
  </w:style>
  <w:style w:type="paragraph" w:styleId="Footer">
    <w:name w:val="footer"/>
    <w:basedOn w:val="Normal"/>
    <w:link w:val="FooterChar"/>
    <w:uiPriority w:val="99"/>
    <w:unhideWhenUsed/>
    <w:rsid w:val="008A7F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7F23"/>
  </w:style>
  <w:style w:type="character" w:customStyle="1" w:styleId="Heading4Char">
    <w:name w:val="Heading 4 Char"/>
    <w:basedOn w:val="DefaultParagraphFont"/>
    <w:link w:val="Heading4"/>
    <w:rsid w:val="008A7F23"/>
    <w:rPr>
      <w:rFonts w:ascii="Arial" w:eastAsia="Times New Roman" w:hAnsi="Arial" w:cs="Times New Roman"/>
      <w:b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rsid w:val="008A7F23"/>
    <w:rPr>
      <w:rFonts w:ascii="Arial" w:eastAsia="Times New Roman" w:hAnsi="Arial" w:cs="Times New Roman"/>
      <w:b/>
      <w:szCs w:val="20"/>
      <w:lang w:eastAsia="hr-HR"/>
    </w:rPr>
  </w:style>
  <w:style w:type="character" w:styleId="Hyperlink">
    <w:name w:val="Hyperlink"/>
    <w:basedOn w:val="DefaultParagraphFont"/>
    <w:rsid w:val="00DF0929"/>
    <w:rPr>
      <w:color w:val="0000FF"/>
      <w:u w:val="single"/>
    </w:rPr>
  </w:style>
  <w:style w:type="paragraph" w:customStyle="1" w:styleId="NormalLucida">
    <w:name w:val="Normal+Lucida"/>
    <w:basedOn w:val="Normal"/>
    <w:link w:val="NormalLucidaChar"/>
    <w:rsid w:val="00A0275E"/>
    <w:pPr>
      <w:jc w:val="both"/>
    </w:pPr>
    <w:rPr>
      <w:rFonts w:ascii="Lucida Sans Unicode" w:hAnsi="Lucida Sans Unicode" w:cs="Tahoma"/>
      <w:color w:val="000000"/>
      <w:sz w:val="20"/>
      <w:lang w:eastAsia="en-US"/>
    </w:rPr>
  </w:style>
  <w:style w:type="character" w:customStyle="1" w:styleId="NormalLucidaChar">
    <w:name w:val="Normal+Lucida Char"/>
    <w:link w:val="NormalLucida"/>
    <w:rsid w:val="00A0275E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5E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524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69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A4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686501435642693E-2"/>
          <c:y val="4.1431221534944891E-2"/>
          <c:w val="0.88994091845901813"/>
          <c:h val="0.79305593365380744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Sheet3!$B$1</c:f>
              <c:strCache>
                <c:ptCount val="1"/>
                <c:pt idx="0">
                  <c:v>TEKUĆI PLAN ZA 2019.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Sheet3!$A$2:$A$5</c:f>
              <c:strCache>
                <c:ptCount val="4"/>
                <c:pt idx="0">
                  <c:v>Prihodi od imovine</c:v>
                </c:pt>
                <c:pt idx="1">
                  <c:v>Prihodi od upravnih i administrativnih pristojbi, pristojbi po posebnim propisima i naknadama</c:v>
                </c:pt>
                <c:pt idx="2">
                  <c:v>Prihodi iz nadležnog proračuna i od HZZO-a temeljem ugovornih obveza</c:v>
                </c:pt>
                <c:pt idx="3">
                  <c:v>Primljeni povrati glavnica danih zajmova i depozita</c:v>
                </c:pt>
              </c:strCache>
            </c:strRef>
          </c:cat>
          <c:val>
            <c:numRef>
              <c:f>Sheet3!$B$2:$B$5</c:f>
              <c:numCache>
                <c:formatCode>#,##0</c:formatCode>
                <c:ptCount val="4"/>
                <c:pt idx="0">
                  <c:v>1371550</c:v>
                </c:pt>
                <c:pt idx="1">
                  <c:v>2400</c:v>
                </c:pt>
                <c:pt idx="2">
                  <c:v>1118000</c:v>
                </c:pt>
                <c:pt idx="3">
                  <c:v>4220750</c:v>
                </c:pt>
              </c:numCache>
            </c:numRef>
          </c:val>
        </c:ser>
        <c:ser>
          <c:idx val="0"/>
          <c:order val="1"/>
          <c:tx>
            <c:strRef>
              <c:f>Sheet3!$C$1</c:f>
              <c:strCache>
                <c:ptCount val="1"/>
                <c:pt idx="0">
                  <c:v>IZVRŠENJE ZA 2019.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Sheet3!$A$2:$A$5</c:f>
              <c:strCache>
                <c:ptCount val="4"/>
                <c:pt idx="0">
                  <c:v>Prihodi od imovine</c:v>
                </c:pt>
                <c:pt idx="1">
                  <c:v>Prihodi od upravnih i administrativnih pristojbi, pristojbi po posebnim propisima i naknadama</c:v>
                </c:pt>
                <c:pt idx="2">
                  <c:v>Prihodi iz nadležnog proračuna i od HZZO-a temeljem ugovornih obveza</c:v>
                </c:pt>
                <c:pt idx="3">
                  <c:v>Primljeni povrati glavnica danih zajmova i depozita</c:v>
                </c:pt>
              </c:strCache>
            </c:strRef>
          </c:cat>
          <c:val>
            <c:numRef>
              <c:f>Sheet3!$C$2:$C$5</c:f>
              <c:numCache>
                <c:formatCode>#,##0</c:formatCode>
                <c:ptCount val="4"/>
                <c:pt idx="0">
                  <c:v>1349400</c:v>
                </c:pt>
                <c:pt idx="1">
                  <c:v>2380</c:v>
                </c:pt>
                <c:pt idx="2">
                  <c:v>1042558</c:v>
                </c:pt>
                <c:pt idx="3">
                  <c:v>4217644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728303904"/>
        <c:axId val="-728297920"/>
        <c:axId val="0"/>
      </c:bar3DChart>
      <c:catAx>
        <c:axId val="-728303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728297920"/>
        <c:crosses val="autoZero"/>
        <c:auto val="1"/>
        <c:lblAlgn val="ctr"/>
        <c:lblOffset val="100"/>
        <c:noMultiLvlLbl val="0"/>
      </c:catAx>
      <c:valAx>
        <c:axId val="-728297920"/>
        <c:scaling>
          <c:orientation val="minMax"/>
        </c:scaling>
        <c:delete val="0"/>
        <c:axPos val="l"/>
        <c:majorGridlines>
          <c:spPr>
            <a:ln w="2539" cap="flat" cmpd="sng" algn="ctr">
              <a:solidFill>
                <a:schemeClr val="bg2">
                  <a:lumMod val="2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728303904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52749807372979485"/>
          <c:y val="0.135172731786905"/>
          <c:w val="0.21718026423167691"/>
          <c:h val="9.8469064606360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4">
            <a:lumMod val="5000"/>
            <a:lumOff val="95000"/>
          </a:schemeClr>
        </a:gs>
        <a:gs pos="74000">
          <a:schemeClr val="accent4">
            <a:lumMod val="45000"/>
            <a:lumOff val="55000"/>
          </a:schemeClr>
        </a:gs>
        <a:gs pos="83000">
          <a:schemeClr val="accent4">
            <a:lumMod val="45000"/>
            <a:lumOff val="55000"/>
          </a:schemeClr>
        </a:gs>
        <a:gs pos="100000">
          <a:schemeClr val="accent4">
            <a:lumMod val="30000"/>
            <a:lumOff val="70000"/>
          </a:schemeClr>
        </a:gs>
      </a:gsLst>
      <a:lin ang="5400000" scaled="1"/>
      <a:tileRect/>
    </a:gradFill>
    <a:ln w="9523" cap="flat" cmpd="sng" algn="ctr">
      <a:solidFill>
        <a:srgbClr val="FFCC99"/>
      </a:solidFill>
      <a:round/>
    </a:ln>
    <a:effectLst/>
  </c:spPr>
  <c:txPr>
    <a:bodyPr/>
    <a:lstStyle/>
    <a:p>
      <a:pPr>
        <a:defRPr/>
      </a:pPr>
      <a:endParaRPr lang="sr-Latn-RS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381202994238431"/>
          <c:y val="2.2261812354550433E-2"/>
          <c:w val="0.8657434315945407"/>
          <c:h val="0.848576723503903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TEKUĆI PLAN ZA 2019.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Sheet4!$A$2:$A$6</c:f>
              <c:strCache>
                <c:ptCount val="5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Rashodi za nabavu proizvedene dugotrajne imovine</c:v>
                </c:pt>
                <c:pt idx="4">
                  <c:v>Izdaci za otplatu glavnice primljenih kredita i zajmova</c:v>
                </c:pt>
              </c:strCache>
            </c:strRef>
          </c:cat>
          <c:val>
            <c:numRef>
              <c:f>Sheet4!$B$2:$B$6</c:f>
              <c:numCache>
                <c:formatCode>#,##0</c:formatCode>
                <c:ptCount val="5"/>
                <c:pt idx="0">
                  <c:v>816150</c:v>
                </c:pt>
                <c:pt idx="1">
                  <c:v>1016050</c:v>
                </c:pt>
                <c:pt idx="2">
                  <c:v>1044050</c:v>
                </c:pt>
                <c:pt idx="3">
                  <c:v>3000</c:v>
                </c:pt>
                <c:pt idx="4">
                  <c:v>4220750</c:v>
                </c:pt>
              </c:numCache>
            </c:numRef>
          </c:val>
        </c:ser>
        <c:ser>
          <c:idx val="1"/>
          <c:order val="1"/>
          <c:tx>
            <c:strRef>
              <c:f>Sheet4!$C$1</c:f>
              <c:strCache>
                <c:ptCount val="1"/>
                <c:pt idx="0">
                  <c:v>IZVRŠENJE ZA 2019.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Sheet4!$A$2:$A$6</c:f>
              <c:strCache>
                <c:ptCount val="5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Rashodi za nabavu proizvedene dugotrajne imovine</c:v>
                </c:pt>
                <c:pt idx="4">
                  <c:v>Izdaci za otplatu glavnice primljenih kredita i zajmova</c:v>
                </c:pt>
              </c:strCache>
            </c:strRef>
          </c:cat>
          <c:val>
            <c:numRef>
              <c:f>Sheet4!$C$2:$C$6</c:f>
              <c:numCache>
                <c:formatCode>#,##0</c:formatCode>
                <c:ptCount val="5"/>
                <c:pt idx="0">
                  <c:v>807451</c:v>
                </c:pt>
                <c:pt idx="1">
                  <c:v>629358</c:v>
                </c:pt>
                <c:pt idx="2">
                  <c:v>1021526</c:v>
                </c:pt>
                <c:pt idx="3">
                  <c:v>2639</c:v>
                </c:pt>
                <c:pt idx="4">
                  <c:v>4217322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728277248"/>
        <c:axId val="-728288128"/>
        <c:axId val="0"/>
      </c:bar3DChart>
      <c:catAx>
        <c:axId val="-728277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728288128"/>
        <c:crosses val="autoZero"/>
        <c:auto val="1"/>
        <c:lblAlgn val="ctr"/>
        <c:lblOffset val="100"/>
        <c:noMultiLvlLbl val="0"/>
      </c:catAx>
      <c:valAx>
        <c:axId val="-728288128"/>
        <c:scaling>
          <c:orientation val="minMax"/>
        </c:scaling>
        <c:delete val="0"/>
        <c:axPos val="l"/>
        <c:majorGridlines>
          <c:spPr>
            <a:ln w="2539" cap="flat" cmpd="sng" algn="ctr">
              <a:solidFill>
                <a:schemeClr val="bg2">
                  <a:lumMod val="2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728277248"/>
        <c:crosses val="autoZero"/>
        <c:crossBetween val="between"/>
      </c:valAx>
      <c:spPr>
        <a:noFill/>
        <a:ln w="25389">
          <a:noFill/>
        </a:ln>
      </c:spPr>
    </c:plotArea>
    <c:legend>
      <c:legendPos val="r"/>
      <c:layout>
        <c:manualLayout>
          <c:xMode val="edge"/>
          <c:yMode val="edge"/>
          <c:x val="0.53799563289882879"/>
          <c:y val="0.1923632771709988"/>
          <c:w val="0.25150585588566132"/>
          <c:h val="0.139256399401687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>
      <a:gsLst>
        <a:gs pos="0">
          <a:schemeClr val="accent4">
            <a:lumMod val="5000"/>
            <a:lumOff val="95000"/>
          </a:schemeClr>
        </a:gs>
        <a:gs pos="74000">
          <a:schemeClr val="accent4">
            <a:lumMod val="45000"/>
            <a:lumOff val="55000"/>
          </a:schemeClr>
        </a:gs>
        <a:gs pos="83000">
          <a:schemeClr val="accent4">
            <a:lumMod val="45000"/>
            <a:lumOff val="55000"/>
          </a:schemeClr>
        </a:gs>
        <a:gs pos="100000">
          <a:schemeClr val="accent4">
            <a:lumMod val="30000"/>
            <a:lumOff val="70000"/>
          </a:schemeClr>
        </a:gs>
      </a:gsLst>
      <a:lin ang="5400000" scaled="1"/>
    </a:gra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0.23624</cdr:x>
      <cdr:y>0.8884</cdr:y>
    </cdr:from>
    <cdr:to>
      <cdr:x>0.65101</cdr:x>
      <cdr:y>0.97812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76401" y="3867150"/>
          <a:ext cx="2943225" cy="390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hr-HR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20232-BBDF-4256-9C38-F8E3217F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20</Pages>
  <Words>5484</Words>
  <Characters>31259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Saftić Frano</dc:creator>
  <cp:keywords/>
  <dc:description/>
  <cp:lastModifiedBy>Cvitković Željko</cp:lastModifiedBy>
  <cp:revision>105</cp:revision>
  <cp:lastPrinted>2020-02-28T09:18:00Z</cp:lastPrinted>
  <dcterms:created xsi:type="dcterms:W3CDTF">2018-10-05T07:40:00Z</dcterms:created>
  <dcterms:modified xsi:type="dcterms:W3CDTF">2020-02-28T09:23:00Z</dcterms:modified>
</cp:coreProperties>
</file>