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0F2FB7" w14:paraId="2B579055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853C162" w14:textId="77777777" w:rsidR="000F2FB7" w:rsidRDefault="00F51C48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502EB80C" w14:textId="77777777" w:rsidR="000F2FB7" w:rsidRDefault="00F51C48">
            <w:pPr>
              <w:spacing w:after="0" w:line="240" w:lineRule="auto"/>
            </w:pPr>
            <w:r>
              <w:t>40818</w:t>
            </w:r>
          </w:p>
        </w:tc>
      </w:tr>
      <w:tr w:rsidR="000F2FB7" w14:paraId="0FA75BAB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948DCE7" w14:textId="77777777" w:rsidR="000F2FB7" w:rsidRDefault="00F51C48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B4F6375" w14:textId="77777777" w:rsidR="000F2FB7" w:rsidRDefault="00F51C48">
            <w:pPr>
              <w:spacing w:after="0" w:line="240" w:lineRule="auto"/>
            </w:pPr>
            <w:r>
              <w:t>AGENCIJA ZA DRUŠTVENO POTICANU STANOGRADNJU GRADA RIJEKE</w:t>
            </w:r>
          </w:p>
        </w:tc>
      </w:tr>
      <w:tr w:rsidR="000F2FB7" w14:paraId="0C04709C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27472A2" w14:textId="77777777" w:rsidR="000F2FB7" w:rsidRDefault="00F51C48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685E7D93" w14:textId="77777777" w:rsidR="000F2FB7" w:rsidRDefault="00F51C48">
            <w:pPr>
              <w:spacing w:after="0" w:line="240" w:lineRule="auto"/>
            </w:pPr>
            <w:r>
              <w:t>21</w:t>
            </w:r>
          </w:p>
        </w:tc>
      </w:tr>
    </w:tbl>
    <w:p w14:paraId="2160BBFC" w14:textId="77777777" w:rsidR="000F2FB7" w:rsidRDefault="00F51C48">
      <w:r>
        <w:br/>
      </w:r>
    </w:p>
    <w:p w14:paraId="17186593" w14:textId="77777777" w:rsidR="000F2FB7" w:rsidRDefault="00F51C48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DFD86A1" w14:textId="77777777" w:rsidR="000F2FB7" w:rsidRDefault="00F51C48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2229A3E" w14:textId="36A9186E" w:rsidR="000F2FB7" w:rsidRDefault="00F51C48">
      <w:pPr>
        <w:spacing w:line="240" w:lineRule="auto"/>
        <w:jc w:val="center"/>
      </w:pPr>
      <w:r>
        <w:rPr>
          <w:b/>
          <w:sz w:val="28"/>
        </w:rPr>
        <w:t>I - I</w:t>
      </w:r>
      <w:r w:rsidR="00895A77">
        <w:rPr>
          <w:b/>
          <w:sz w:val="28"/>
        </w:rPr>
        <w:t>X</w:t>
      </w:r>
      <w:r>
        <w:rPr>
          <w:b/>
          <w:sz w:val="28"/>
        </w:rPr>
        <w:t xml:space="preserve"> 2026.</w:t>
      </w:r>
    </w:p>
    <w:p w14:paraId="24840881" w14:textId="77777777" w:rsidR="000F2FB7" w:rsidRDefault="000F2FB7"/>
    <w:p w14:paraId="7846F761" w14:textId="77777777" w:rsidR="000F2FB7" w:rsidRDefault="00F51C48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558D3F1F" w14:textId="77777777" w:rsidR="000F2FB7" w:rsidRDefault="00F51C48">
      <w:pPr>
        <w:keepNext/>
        <w:spacing w:line="240" w:lineRule="auto"/>
        <w:jc w:val="center"/>
      </w:pPr>
      <w:r w:rsidRPr="0098171F">
        <w:rPr>
          <w:sz w:val="28"/>
        </w:rPr>
        <w:t>Bilješka 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7A190469" w14:textId="77777777" w:rsidTr="00BD474F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BB5DE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0E585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609B6A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36EAD4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DB9F2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74A63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D474F" w14:paraId="24A3BB7D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CB2316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0DCF0C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CCC0DA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0F153C" w14:textId="46BAE79B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236.145,67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AE4E73" w14:textId="3324E74F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263.122,82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047FB4" w14:textId="5D506835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111,4</w:t>
            </w:r>
          </w:p>
        </w:tc>
      </w:tr>
      <w:tr w:rsidR="00BD474F" w14:paraId="117F8B5C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5C6C80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BB316B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3BFF8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C86EBA" w14:textId="3D187401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238.213,04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4CA30C" w14:textId="6D2661C3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236.901,48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17D628" w14:textId="2172C598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99,4</w:t>
            </w:r>
          </w:p>
        </w:tc>
      </w:tr>
      <w:tr w:rsidR="000F2FB7" w14:paraId="789AD8B4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11FF31" w14:textId="77777777" w:rsidR="000F2FB7" w:rsidRDefault="000F2FB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77F288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A055A6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02A017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C46395" w14:textId="61090047" w:rsidR="000F2FB7" w:rsidRDefault="00BD474F">
            <w:pPr>
              <w:keepNext/>
              <w:keepLines/>
              <w:spacing w:after="0" w:line="240" w:lineRule="auto"/>
              <w:jc w:val="right"/>
            </w:pPr>
            <w:r w:rsidRPr="00BD474F">
              <w:rPr>
                <w:b/>
                <w:sz w:val="18"/>
              </w:rPr>
              <w:t>26.221,34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2CFAB6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F2FB7" w14:paraId="3F944153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786142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380229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B7A8EC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D85141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B21D8E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249C7D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F2FB7" w14:paraId="7C4ED485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9AE5CB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6E7205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nefinancijske imovine (šifre </w:t>
            </w:r>
            <w:r>
              <w:rPr>
                <w:sz w:val="18"/>
              </w:rPr>
              <w:t>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18D20E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3F2B50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6DA028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A627BA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F2FB7" w14:paraId="58D77A80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3BFD3B" w14:textId="77777777" w:rsidR="000F2FB7" w:rsidRDefault="000F2FB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6EB7A5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880E7B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A060D8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B02858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0884B2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D474F" w14:paraId="7A3189E1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837889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B3F929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6A681E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293905" w14:textId="6E47C1B2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479.093,40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7D1A81" w14:textId="6ABF5DB9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465.857,83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6EAEB7" w14:textId="7A1F632C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97,2</w:t>
            </w:r>
          </w:p>
        </w:tc>
      </w:tr>
      <w:tr w:rsidR="00BD474F" w14:paraId="4AD8341F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83700D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6E918B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D24DC7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FE7B52" w14:textId="3AE8AF14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479.093,40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CDE330" w14:textId="64773EC8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525.929,61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917F94" w14:textId="038197D1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109,8</w:t>
            </w:r>
          </w:p>
        </w:tc>
      </w:tr>
      <w:tr w:rsidR="000F2FB7" w14:paraId="10184A5C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545D8E" w14:textId="77777777" w:rsidR="000F2FB7" w:rsidRDefault="000F2FB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95F7B0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4BF261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9E4C1B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DA6B9F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60.071,78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5F74FF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D474F" w14:paraId="08FF5EF7" w14:textId="77777777" w:rsidTr="00BD474F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E9583B" w14:textId="77777777" w:rsidR="00BD474F" w:rsidRDefault="00BD474F" w:rsidP="00BD474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EA9ABD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3F0D31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E9E40C" w14:textId="598E68C2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b/>
                <w:bCs/>
                <w:sz w:val="18"/>
                <w:szCs w:val="18"/>
              </w:rPr>
              <w:t>2.067,37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DE72A1" w14:textId="40210002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b/>
                <w:bCs/>
                <w:sz w:val="18"/>
                <w:szCs w:val="18"/>
              </w:rPr>
              <w:t>33.850,44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07543" w14:textId="1A50D085" w:rsidR="00BD474F" w:rsidRPr="00BD474F" w:rsidRDefault="00BD474F" w:rsidP="00BD474F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BD474F">
              <w:rPr>
                <w:sz w:val="18"/>
                <w:szCs w:val="18"/>
              </w:rPr>
              <w:t>1.637,4</w:t>
            </w:r>
          </w:p>
        </w:tc>
      </w:tr>
    </w:tbl>
    <w:p w14:paraId="47EAD21E" w14:textId="77777777" w:rsidR="000F2FB7" w:rsidRDefault="000F2FB7">
      <w:pPr>
        <w:spacing w:after="0"/>
      </w:pPr>
    </w:p>
    <w:p w14:paraId="168B9F12" w14:textId="31F8FA67" w:rsidR="000F2FB7" w:rsidRDefault="00F51C48" w:rsidP="00CA60EF">
      <w:pPr>
        <w:jc w:val="both"/>
      </w:pPr>
      <w:r>
        <w:t xml:space="preserve">U razdoblju od </w:t>
      </w:r>
      <w:r>
        <w:t>01.01. do 30.0</w:t>
      </w:r>
      <w:r w:rsidR="00546794">
        <w:t>9</w:t>
      </w:r>
      <w:r>
        <w:t xml:space="preserve">.2026. ukupni prihodi poslovanja iznose </w:t>
      </w:r>
      <w:r w:rsidR="00546794" w:rsidRPr="00546794">
        <w:t>263.122,82</w:t>
      </w:r>
      <w:r w:rsidR="00546794">
        <w:t xml:space="preserve"> </w:t>
      </w:r>
      <w:r>
        <w:t>eura što predstavlja povećanje ostvarenja od 1</w:t>
      </w:r>
      <w:r w:rsidR="00546794">
        <w:t>1,4</w:t>
      </w:r>
      <w:r>
        <w:t xml:space="preserve">%, dok su ukupni rashodi poslovanja iznosili </w:t>
      </w:r>
      <w:r w:rsidR="00546794" w:rsidRPr="00546794">
        <w:t>236.901,48</w:t>
      </w:r>
      <w:r w:rsidR="00546794">
        <w:t xml:space="preserve"> </w:t>
      </w:r>
      <w:r>
        <w:t xml:space="preserve">eura </w:t>
      </w:r>
      <w:r w:rsidR="00546794">
        <w:t>i na razini su</w:t>
      </w:r>
      <w:r>
        <w:t xml:space="preserve"> ostvarenj</w:t>
      </w:r>
      <w:r w:rsidR="00546794">
        <w:t>a</w:t>
      </w:r>
      <w:r>
        <w:t xml:space="preserve"> izvještajno</w:t>
      </w:r>
      <w:r w:rsidR="00546794">
        <w:t>g</w:t>
      </w:r>
      <w:r>
        <w:t xml:space="preserve"> razdoblj</w:t>
      </w:r>
      <w:r w:rsidR="00546794">
        <w:t>a</w:t>
      </w:r>
      <w:r>
        <w:t xml:space="preserve"> prethodne godine. Ukupni prihodi poslovanja bilježe povećanje jer su ostvareni prihodi od financijske imovine i ostali prihodi, a koji su proizašli iz okončanja sudskog procesa</w:t>
      </w:r>
      <w:r w:rsidR="00E913B7">
        <w:t>. K</w:t>
      </w:r>
      <w:r w:rsidR="00546794">
        <w:t>ako su</w:t>
      </w:r>
      <w:r>
        <w:t xml:space="preserve"> ukupni rashodi poslovanja </w:t>
      </w:r>
      <w:r>
        <w:lastRenderedPageBreak/>
        <w:t>ostali na razini izvještajnog razdoblja pre</w:t>
      </w:r>
      <w:r>
        <w:t xml:space="preserve">thodne godine, na kraju izvještajnog razdoblja tekuće godine ostvaren </w:t>
      </w:r>
      <w:r w:rsidR="00546794">
        <w:t xml:space="preserve">je </w:t>
      </w:r>
      <w:r>
        <w:t xml:space="preserve">višak prihoda poslovanja u visini </w:t>
      </w:r>
      <w:r w:rsidR="00546794" w:rsidRPr="00546794">
        <w:t>26.221,34</w:t>
      </w:r>
      <w:r w:rsidR="00546794">
        <w:t xml:space="preserve"> </w:t>
      </w:r>
      <w:r>
        <w:t xml:space="preserve">eura. Primici od financijske imovine ostvareni su u visini </w:t>
      </w:r>
      <w:r w:rsidR="00546794" w:rsidRPr="00546794">
        <w:t>465.857,83</w:t>
      </w:r>
      <w:r w:rsidR="00546794">
        <w:t xml:space="preserve"> </w:t>
      </w:r>
      <w:r>
        <w:t xml:space="preserve">eura što predstavlja </w:t>
      </w:r>
      <w:r w:rsidR="00546794">
        <w:t xml:space="preserve">neznatno </w:t>
      </w:r>
      <w:r>
        <w:t>smanjenje od 2</w:t>
      </w:r>
      <w:r w:rsidR="00546794">
        <w:t>,8</w:t>
      </w:r>
      <w:r>
        <w:t>% dok su izdaci za otpl</w:t>
      </w:r>
      <w:r>
        <w:t xml:space="preserve">ate zajmova zabilježili ostvarenje od </w:t>
      </w:r>
      <w:r w:rsidR="00546794" w:rsidRPr="00546794">
        <w:t>525.929,61</w:t>
      </w:r>
      <w:r w:rsidR="00546794">
        <w:t xml:space="preserve"> </w:t>
      </w:r>
      <w:r>
        <w:t xml:space="preserve">eura, odnosno </w:t>
      </w:r>
      <w:r w:rsidR="00546794">
        <w:t xml:space="preserve">povećanje </w:t>
      </w:r>
      <w:r>
        <w:t xml:space="preserve">od </w:t>
      </w:r>
      <w:r w:rsidR="00546794">
        <w:t>9,8</w:t>
      </w:r>
      <w:r>
        <w:t>% u odnosu na izvještajno razdoblje prethodne godine. Primici od financijske imovine se po naplati od građana vraćaju u državni i gradski proračun, odnosno njima se otplaćuju gl</w:t>
      </w:r>
      <w:r>
        <w:t xml:space="preserve">avnice primljenih zajmova od drugih razina vlasti, no s obzirom da je u ovom izvještajnom razdoblju izvršen povrat obveze za rezervni fond iz projekta POS </w:t>
      </w:r>
      <w:proofErr w:type="spellStart"/>
      <w:r>
        <w:t>Martinkovac</w:t>
      </w:r>
      <w:proofErr w:type="spellEnd"/>
      <w:r>
        <w:t xml:space="preserve"> I faza Agenciji za pravni promet i posredovanje nekretninama, izdaci su zabilježili veće </w:t>
      </w:r>
      <w:r>
        <w:t>ostvarenje od primitaka, što je rezultiralo manjkom primitaka od financijske imovine i zaduživanja u iznosu 60.071,78 eura, odnosno u visini rezervnog fonda. Slijedom navedenog</w:t>
      </w:r>
      <w:r w:rsidR="00546794">
        <w:t>,</w:t>
      </w:r>
      <w:r>
        <w:t xml:space="preserve"> ostvareni manjak prihoda i primitaka iznosi </w:t>
      </w:r>
      <w:r w:rsidR="00546794" w:rsidRPr="00546794">
        <w:t>33.850,44</w:t>
      </w:r>
      <w:r w:rsidR="00546794">
        <w:t xml:space="preserve"> </w:t>
      </w:r>
      <w:r>
        <w:t>eura. Višak prihoda posl</w:t>
      </w:r>
      <w:r>
        <w:t xml:space="preserve">ovanja – preneseni iznosi 220.914,59 eura, dok višak prihoda od nefinancijske imovine – preneseni iznosi 4.747,14 eura te je višak prihoda i primitaka raspoloživ u sljedećem razdoblju u visini </w:t>
      </w:r>
      <w:r w:rsidR="00546794" w:rsidRPr="00546794">
        <w:t>191.811,29</w:t>
      </w:r>
      <w:r w:rsidR="00546794">
        <w:t xml:space="preserve"> </w:t>
      </w:r>
      <w:r>
        <w:t>eura.</w:t>
      </w:r>
    </w:p>
    <w:p w14:paraId="056224AC" w14:textId="77777777" w:rsidR="000F2FB7" w:rsidRDefault="00F51C48">
      <w:r>
        <w:br/>
      </w:r>
    </w:p>
    <w:p w14:paraId="212597A1" w14:textId="77777777" w:rsidR="000F2FB7" w:rsidRDefault="00F51C48">
      <w:pPr>
        <w:keepNext/>
        <w:spacing w:line="240" w:lineRule="auto"/>
        <w:jc w:val="center"/>
      </w:pPr>
      <w:r w:rsidRPr="00CC38F7"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5CBCBF8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36B75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24FCE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079B9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E7B52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1CC0A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18994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D474F" w14:paraId="664A96F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0CD1F2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DF0F54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5BB7E6" w14:textId="77777777" w:rsidR="00BD474F" w:rsidRDefault="00BD474F" w:rsidP="00BD474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AAB6BE" w14:textId="1E891192" w:rsidR="00BD474F" w:rsidRDefault="00BD474F" w:rsidP="00BD474F">
            <w:pPr>
              <w:keepNext/>
              <w:keepLines/>
              <w:spacing w:after="0" w:line="240" w:lineRule="auto"/>
              <w:jc w:val="right"/>
            </w:pPr>
            <w:r w:rsidRPr="00BD474F">
              <w:rPr>
                <w:sz w:val="18"/>
                <w:szCs w:val="18"/>
              </w:rPr>
              <w:t>236.145,67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3155BD" w14:textId="745D84E8" w:rsidR="00BD474F" w:rsidRDefault="00BD474F" w:rsidP="00BD474F">
            <w:pPr>
              <w:keepNext/>
              <w:keepLines/>
              <w:spacing w:after="0" w:line="240" w:lineRule="auto"/>
              <w:jc w:val="right"/>
            </w:pPr>
            <w:r w:rsidRPr="00BD474F">
              <w:rPr>
                <w:sz w:val="18"/>
                <w:szCs w:val="18"/>
              </w:rPr>
              <w:t>263.122,82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B30EC5" w14:textId="72420F1B" w:rsidR="00BD474F" w:rsidRDefault="00BD474F" w:rsidP="00BD474F">
            <w:pPr>
              <w:keepNext/>
              <w:keepLines/>
              <w:spacing w:after="0" w:line="240" w:lineRule="auto"/>
              <w:jc w:val="right"/>
            </w:pPr>
            <w:r w:rsidRPr="00BD474F">
              <w:rPr>
                <w:sz w:val="18"/>
                <w:szCs w:val="18"/>
              </w:rPr>
              <w:t>111,4</w:t>
            </w:r>
          </w:p>
        </w:tc>
      </w:tr>
    </w:tbl>
    <w:p w14:paraId="568EAE97" w14:textId="77777777" w:rsidR="000F2FB7" w:rsidRDefault="000F2FB7">
      <w:pPr>
        <w:spacing w:after="0"/>
      </w:pPr>
    </w:p>
    <w:p w14:paraId="3ACCB26B" w14:textId="7B3A9249" w:rsidR="000F2FB7" w:rsidRDefault="00F51C48" w:rsidP="00CC38F7">
      <w:pPr>
        <w:jc w:val="both"/>
      </w:pPr>
      <w:r>
        <w:t xml:space="preserve">Prihodi poslovanja ostvareni u ovom izvještajnom </w:t>
      </w:r>
      <w:r>
        <w:t>razdoblju bilježe povećanje od 11</w:t>
      </w:r>
      <w:r w:rsidR="00CC38F7">
        <w:t>,4</w:t>
      </w:r>
      <w:r>
        <w:t>%. Razlog povećanju je naplata potraživanja proizašlih iz višegodišnjeg sudskog spora uvećan</w:t>
      </w:r>
      <w:r w:rsidR="00CC38F7">
        <w:t>ih</w:t>
      </w:r>
      <w:r>
        <w:t xml:space="preserve"> za pripadajuće zatezne kamate.</w:t>
      </w:r>
    </w:p>
    <w:p w14:paraId="59E58B5C" w14:textId="77777777" w:rsidR="000F2FB7" w:rsidRDefault="000F2FB7"/>
    <w:p w14:paraId="5620361E" w14:textId="77777777" w:rsidR="000F2FB7" w:rsidRDefault="00F51C48">
      <w:pPr>
        <w:keepNext/>
        <w:spacing w:line="240" w:lineRule="auto"/>
        <w:jc w:val="center"/>
      </w:pPr>
      <w:r w:rsidRPr="00CC38F7"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64E28A7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C8F3B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3B878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CA44A4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B82D2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AA233C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16B9C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7E53B97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E702BF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613B77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financijske imovine (šifre 6412 do 6419)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333B85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7F1763" w14:textId="61E1DDBB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B10209" w14:textId="076F07AD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15.087,29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801A4" w14:textId="3989B439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&gt;&gt;100</w:t>
            </w:r>
          </w:p>
        </w:tc>
      </w:tr>
    </w:tbl>
    <w:p w14:paraId="6CFF99C5" w14:textId="77777777" w:rsidR="000F2FB7" w:rsidRDefault="000F2FB7">
      <w:pPr>
        <w:spacing w:after="0"/>
      </w:pPr>
    </w:p>
    <w:p w14:paraId="24BAFE99" w14:textId="2632DAF0" w:rsidR="000F2FB7" w:rsidRDefault="00F51C48" w:rsidP="00CC38F7">
      <w:pPr>
        <w:jc w:val="both"/>
      </w:pPr>
      <w:r>
        <w:t xml:space="preserve">Prihodi od financijske imovine sastoje se od kamate na depozite po viđenju </w:t>
      </w:r>
      <w:r w:rsidR="00CC38F7">
        <w:t xml:space="preserve">u iznosu 1,67 eura </w:t>
      </w:r>
      <w:r>
        <w:t xml:space="preserve">i prihoda </w:t>
      </w:r>
      <w:r>
        <w:t>od zateznih kamata. Zbog ostvarenog prihoda od zateznih kamata u iznosu 15.085,62 eura ovi prihodi su se značajno povećali u odnosu na izvještajno razdoblje prethodne godine, kada su ostvareni samo prihodi od kamate na depozite po viđenju. Prihod od zatezn</w:t>
      </w:r>
      <w:r>
        <w:t>ih kamata proizašli</w:t>
      </w:r>
      <w:r w:rsidR="00CC38F7">
        <w:t xml:space="preserve"> </w:t>
      </w:r>
      <w:r>
        <w:t>su iz sudskog spora nakon čijeg okončanja je Agenciji nadoknađen iznos troškova sa zateznim kamatama.</w:t>
      </w:r>
    </w:p>
    <w:p w14:paraId="34C5F9F1" w14:textId="77777777" w:rsidR="000F2FB7" w:rsidRDefault="000F2FB7"/>
    <w:p w14:paraId="2A125B88" w14:textId="77777777" w:rsidR="000F2FB7" w:rsidRDefault="00F51C48">
      <w:pPr>
        <w:keepNext/>
        <w:spacing w:line="240" w:lineRule="auto"/>
        <w:jc w:val="center"/>
      </w:pPr>
      <w:r w:rsidRPr="00213903"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3A1EF1E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4E471A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A69FD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90FBE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1DBE5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1AEFA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67FB4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697E723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3356CE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95EA8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kamata na dane zajmove (šifre 6431 do 6437)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537178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34F16B" w14:textId="3CC72EC3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65.912,41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1E7435" w14:textId="4F520E6F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61.190,96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5CE308" w14:textId="248C5491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92,8</w:t>
            </w:r>
          </w:p>
        </w:tc>
      </w:tr>
    </w:tbl>
    <w:p w14:paraId="32F06652" w14:textId="77777777" w:rsidR="000F2FB7" w:rsidRDefault="000F2FB7">
      <w:pPr>
        <w:spacing w:after="0"/>
      </w:pPr>
    </w:p>
    <w:p w14:paraId="4B92366C" w14:textId="40A206A3" w:rsidR="000F2FB7" w:rsidRDefault="00F51C48" w:rsidP="00CC38F7">
      <w:pPr>
        <w:jc w:val="both"/>
      </w:pPr>
      <w:r>
        <w:t xml:space="preserve">Prihodi od kamata na dane zajmove po svojoj strukturi sastoje se od prihoda od kamata na dane zajmove neprofitnim organizacijama, građanima i kućanstvima, odnosno javna sredstva naplaćena od kupaca, fizičkih osoba, kroz tzv. III. obrok u visini </w:t>
      </w:r>
      <w:r w:rsidR="00CC38F7" w:rsidRPr="00CC38F7">
        <w:t>35.741,07</w:t>
      </w:r>
      <w:r w:rsidR="00CC38F7">
        <w:t xml:space="preserve"> </w:t>
      </w:r>
      <w:r>
        <w:t>e</w:t>
      </w:r>
      <w:r>
        <w:t xml:space="preserve">ura za POS </w:t>
      </w:r>
      <w:proofErr w:type="spellStart"/>
      <w:r>
        <w:t>Rujevica</w:t>
      </w:r>
      <w:proofErr w:type="spellEnd"/>
      <w:r>
        <w:t xml:space="preserve"> II. faza (stanovi i garaže), POS </w:t>
      </w:r>
      <w:proofErr w:type="spellStart"/>
      <w:r>
        <w:t>Hostov</w:t>
      </w:r>
      <w:proofErr w:type="spellEnd"/>
      <w:r>
        <w:t xml:space="preserve"> breg I. faza, POS Donja Drenova i POS </w:t>
      </w:r>
      <w:proofErr w:type="spellStart"/>
      <w:r>
        <w:t>Martinkovac</w:t>
      </w:r>
      <w:proofErr w:type="spellEnd"/>
      <w:r>
        <w:t xml:space="preserve"> I. faza te kamate obračunate po zajmu Gradu Rijeci za obročnu otplatu kupljenih nekretnina iz projekta </w:t>
      </w:r>
      <w:proofErr w:type="spellStart"/>
      <w:r>
        <w:t>Rujevica</w:t>
      </w:r>
      <w:proofErr w:type="spellEnd"/>
      <w:r>
        <w:t xml:space="preserve"> I. faza u visini </w:t>
      </w:r>
      <w:r w:rsidR="00CC38F7" w:rsidRPr="00CC38F7">
        <w:t>25.449,89</w:t>
      </w:r>
      <w:r w:rsidR="00CC38F7">
        <w:t xml:space="preserve"> </w:t>
      </w:r>
      <w:r>
        <w:t>eura. S</w:t>
      </w:r>
      <w:r>
        <w:t xml:space="preserve">manjenje prihoda </w:t>
      </w:r>
      <w:r w:rsidR="00CC38F7">
        <w:t xml:space="preserve">od </w:t>
      </w:r>
      <w:r>
        <w:t xml:space="preserve">kamata na dane zajmove </w:t>
      </w:r>
      <w:r w:rsidR="00CC38F7">
        <w:t xml:space="preserve">od 7,2% </w:t>
      </w:r>
      <w:r>
        <w:t xml:space="preserve">proizlazi iz smanjenja ostvarenih prihoda od kamate po zajmu Gradu Rijeci </w:t>
      </w:r>
      <w:r w:rsidR="00CC38F7">
        <w:t xml:space="preserve">za 26,8% </w:t>
      </w:r>
      <w:r>
        <w:t>zbog ugovorene dinamike otplate zajma po otplatnom planu. Prihodi od kamate na zajmove dane građanima bilježe povećanje</w:t>
      </w:r>
      <w:r w:rsidR="00213903">
        <w:t xml:space="preserve"> od 14,8%</w:t>
      </w:r>
      <w:r>
        <w:t xml:space="preserve"> u odnosu na izvještajno razdoblje prethodne godine</w:t>
      </w:r>
      <w:r w:rsidR="00213903">
        <w:t xml:space="preserve"> zbog većeg broja građana u otplati</w:t>
      </w:r>
      <w:r>
        <w:t>.</w:t>
      </w:r>
    </w:p>
    <w:p w14:paraId="433EB6E2" w14:textId="77777777" w:rsidR="000F2FB7" w:rsidRDefault="000F2FB7"/>
    <w:p w14:paraId="57FADA49" w14:textId="77777777" w:rsidR="000F2FB7" w:rsidRDefault="00F51C48">
      <w:pPr>
        <w:keepNext/>
        <w:spacing w:line="240" w:lineRule="auto"/>
        <w:jc w:val="center"/>
      </w:pPr>
      <w:r w:rsidRPr="00213903"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0C9646B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9508B9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7C71C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24DD1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41BAD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AA29B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0E45B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77E0D78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23B943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8736EE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redovne djelatnosti proračunskih korisnika (šifre 6711 do 6714)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52F80B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027E95" w14:textId="6855EDEA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163.231,53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BF1575" w14:textId="4B592F9D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168.475,00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A7291C" w14:textId="6E4FF633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103,2</w:t>
            </w:r>
          </w:p>
        </w:tc>
      </w:tr>
    </w:tbl>
    <w:p w14:paraId="07B97DBC" w14:textId="77777777" w:rsidR="000F2FB7" w:rsidRDefault="000F2FB7">
      <w:pPr>
        <w:spacing w:after="0"/>
      </w:pPr>
    </w:p>
    <w:p w14:paraId="72195C8D" w14:textId="1605CDE9" w:rsidR="000F2FB7" w:rsidRDefault="00F51C48" w:rsidP="00213903">
      <w:pPr>
        <w:jc w:val="both"/>
      </w:pPr>
      <w:r>
        <w:t>Prihodi iz nadležnog proračuna za financiranje redovne djelatnosti proračunskih korisnika odnose se na prihode za financiranje rashoda poslovanja, sredstva iz proračuna Grada Rijeke, koja su isplaćena s računa Riznice Grada Rijeke za plaće i dio materijaln</w:t>
      </w:r>
      <w:r>
        <w:t xml:space="preserve">o-financijskih rashoda Agencije. U izvještajnom razdoblju tekuće godine ovi prihodi ne bilježe značajno odstupanje u odnosu na </w:t>
      </w:r>
      <w:r w:rsidR="00213903">
        <w:t xml:space="preserve">isto </w:t>
      </w:r>
      <w:r>
        <w:t>izvještajno razdoblje prethodne godine.</w:t>
      </w:r>
    </w:p>
    <w:p w14:paraId="52008375" w14:textId="77777777" w:rsidR="000F2FB7" w:rsidRDefault="000F2FB7"/>
    <w:p w14:paraId="78C0119E" w14:textId="77777777" w:rsidR="000F2FB7" w:rsidRDefault="00F51C48">
      <w:pPr>
        <w:keepNext/>
        <w:spacing w:line="240" w:lineRule="auto"/>
        <w:jc w:val="center"/>
      </w:pPr>
      <w:r w:rsidRPr="00213903"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3772D5A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70CCBC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6B4FB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DD1BD4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818EB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4E239C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B8D29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F2FB7" w14:paraId="242E85B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7C0EF6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56C749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282625" w14:textId="77777777" w:rsidR="000F2FB7" w:rsidRDefault="00F51C48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4C1F34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55C57C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18.369,57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861DB5" w14:textId="77777777" w:rsidR="000F2FB7" w:rsidRDefault="00F51C48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262,4</w:t>
            </w:r>
          </w:p>
        </w:tc>
      </w:tr>
    </w:tbl>
    <w:p w14:paraId="27CD8D76" w14:textId="77777777" w:rsidR="000F2FB7" w:rsidRDefault="000F2FB7">
      <w:pPr>
        <w:spacing w:after="0"/>
      </w:pPr>
    </w:p>
    <w:p w14:paraId="13B8ADA1" w14:textId="77777777" w:rsidR="000F2FB7" w:rsidRDefault="00F51C48">
      <w:r>
        <w:t>Ostali prihodi ostvareni su u visini 18.369,57 eura, što predstavlja znatno povećanje od 2 i pol puta u odnosu na izvještajno razdoblje prethodne godine. U tekućem izvještajnom razdoblju ostali prihodi se odnose na naknadu isplaćenu Agenciji po okončanju s</w:t>
      </w:r>
      <w:r>
        <w:t xml:space="preserve">udskog spora, dok je u </w:t>
      </w:r>
      <w:r>
        <w:lastRenderedPageBreak/>
        <w:t>izvještajnom razdoblju prethodne godine ostvareno 7.000,00 eura za naplaćeno jamstvo za ozbiljnost ponude iz postupka javne nabave za izvođača radova na projektu POS Zamet.</w:t>
      </w:r>
    </w:p>
    <w:p w14:paraId="2EE9B116" w14:textId="77777777" w:rsidR="000F2FB7" w:rsidRDefault="000F2FB7"/>
    <w:p w14:paraId="563B6A4A" w14:textId="77777777" w:rsidR="000F2FB7" w:rsidRDefault="00F51C48">
      <w:pPr>
        <w:keepNext/>
        <w:spacing w:line="240" w:lineRule="auto"/>
        <w:jc w:val="center"/>
      </w:pPr>
      <w:r w:rsidRPr="00213903"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5FC552A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6975C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D8CF94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A02AA6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90D98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</w:t>
            </w:r>
            <w:r>
              <w:rPr>
                <w:b/>
                <w:sz w:val="18"/>
              </w:rPr>
              <w:t xml:space="preserve">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F5E4DD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59BD6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4E5AD0D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005F94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5F903A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2CC44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72D560" w14:textId="5A4971AA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238.213,04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7087D6" w14:textId="13C91BA3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236.901,48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1803E8" w14:textId="211C6C45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99,4</w:t>
            </w:r>
          </w:p>
        </w:tc>
      </w:tr>
    </w:tbl>
    <w:p w14:paraId="0D0AC816" w14:textId="77777777" w:rsidR="000F2FB7" w:rsidRDefault="000F2FB7" w:rsidP="00213903">
      <w:pPr>
        <w:spacing w:after="0"/>
        <w:jc w:val="both"/>
      </w:pPr>
    </w:p>
    <w:p w14:paraId="71AAB0C2" w14:textId="77777777" w:rsidR="000F2FB7" w:rsidRDefault="00F51C48" w:rsidP="00213903">
      <w:pPr>
        <w:jc w:val="both"/>
      </w:pPr>
      <w:r>
        <w:t xml:space="preserve">Rashodi poslovanja ostvareni su na razini izvještajnog razdoblja </w:t>
      </w:r>
      <w:r>
        <w:t>prethodne godine.</w:t>
      </w:r>
    </w:p>
    <w:p w14:paraId="3C4BE83B" w14:textId="77777777" w:rsidR="000F2FB7" w:rsidRDefault="000F2FB7"/>
    <w:p w14:paraId="4718ECAF" w14:textId="77777777" w:rsidR="000F2FB7" w:rsidRDefault="00F51C48">
      <w:pPr>
        <w:keepNext/>
        <w:spacing w:line="240" w:lineRule="auto"/>
        <w:jc w:val="center"/>
      </w:pPr>
      <w:r w:rsidRPr="00213903"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7A9FBF1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3CD9D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7D753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0627E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35A4D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023A8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8C262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0FEDD1E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1CB6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956C0F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F7164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8DB935" w14:textId="005001B6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109.462,45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0702B8" w14:textId="766EF3EA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111.894,26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0005DE" w14:textId="50F61087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102,2</w:t>
            </w:r>
          </w:p>
        </w:tc>
      </w:tr>
    </w:tbl>
    <w:p w14:paraId="3199F32B" w14:textId="77777777" w:rsidR="000F2FB7" w:rsidRDefault="000F2FB7">
      <w:pPr>
        <w:spacing w:after="0"/>
      </w:pPr>
    </w:p>
    <w:p w14:paraId="7A127C34" w14:textId="722F88E6" w:rsidR="000F2FB7" w:rsidRDefault="00F51C48" w:rsidP="00213903">
      <w:pPr>
        <w:jc w:val="both"/>
      </w:pPr>
      <w:r>
        <w:t>Rashodi za bruto plaće u izvještajnom razdoblju tekuće godine na razini su izvještajnog razdoblja prethodne godine</w:t>
      </w:r>
      <w:r w:rsidR="00213903">
        <w:t xml:space="preserve"> i ne bilježe značajna odstupanja</w:t>
      </w:r>
      <w:r>
        <w:t>.</w:t>
      </w:r>
    </w:p>
    <w:p w14:paraId="3233D0F3" w14:textId="77777777" w:rsidR="000F2FB7" w:rsidRDefault="000F2FB7"/>
    <w:p w14:paraId="08E3D013" w14:textId="77777777" w:rsidR="000F2FB7" w:rsidRPr="00537840" w:rsidRDefault="00F51C48">
      <w:pPr>
        <w:keepNext/>
        <w:spacing w:line="240" w:lineRule="auto"/>
        <w:jc w:val="center"/>
      </w:pPr>
      <w:r w:rsidRPr="00213903"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6AC75C1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B21B8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D7E856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F8E53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7F1F4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DF3FD4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A096D6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1DC898A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24E213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01FFB2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BB0ED4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34B994" w14:textId="594939C4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6.404,46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C01F15" w14:textId="6F4B43B5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9.200,00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754AEF" w14:textId="5B4C9994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143,6</w:t>
            </w:r>
          </w:p>
        </w:tc>
      </w:tr>
    </w:tbl>
    <w:p w14:paraId="339512BD" w14:textId="77777777" w:rsidR="000F2FB7" w:rsidRDefault="000F2FB7">
      <w:pPr>
        <w:spacing w:after="0"/>
      </w:pPr>
    </w:p>
    <w:p w14:paraId="78FCAEDA" w14:textId="54C822BC" w:rsidR="000F2FB7" w:rsidRDefault="00F51C48" w:rsidP="00213903">
      <w:pPr>
        <w:jc w:val="both"/>
      </w:pPr>
      <w:r>
        <w:t xml:space="preserve">Ostali rashodi za zaposlene bilježe povećanje od </w:t>
      </w:r>
      <w:r w:rsidR="00213903">
        <w:t>43,6</w:t>
      </w:r>
      <w:r>
        <w:t xml:space="preserve">% u odnosu na izvještajno razdoblje prethodne godine zbog uvođenja neto dodatka na plaću svim zaposlenima u iznosu od 100,00 eura mjesečno. U izvještajnom razdoblju tekuće godine ovi rashodi uključuju naknadu za topli obrok za </w:t>
      </w:r>
      <w:r w:rsidR="00213903">
        <w:t>9</w:t>
      </w:r>
      <w:r>
        <w:t xml:space="preserve"> mjeseci, regres za godišnji</w:t>
      </w:r>
      <w:r>
        <w:t xml:space="preserve"> odmor, </w:t>
      </w:r>
      <w:proofErr w:type="spellStart"/>
      <w:r>
        <w:t>uskrsnicu</w:t>
      </w:r>
      <w:proofErr w:type="spellEnd"/>
      <w:r>
        <w:t xml:space="preserve"> te dodatak na plaću, dok su prethodne godine ostali rashodi uključivali </w:t>
      </w:r>
      <w:r w:rsidR="00213903">
        <w:t xml:space="preserve">naknadu za topli obrok, </w:t>
      </w:r>
      <w:proofErr w:type="spellStart"/>
      <w:r>
        <w:t>uskrsnicu</w:t>
      </w:r>
      <w:proofErr w:type="spellEnd"/>
      <w:r>
        <w:t xml:space="preserve"> i regres za godišnji odmor te jubilarnu naknadu.</w:t>
      </w:r>
    </w:p>
    <w:p w14:paraId="10CCEB5E" w14:textId="77777777" w:rsidR="000F2FB7" w:rsidRDefault="000F2FB7"/>
    <w:p w14:paraId="206E2687" w14:textId="77777777" w:rsidR="000F2FB7" w:rsidRDefault="00F51C48">
      <w:pPr>
        <w:keepNext/>
        <w:spacing w:line="240" w:lineRule="auto"/>
        <w:jc w:val="center"/>
      </w:pPr>
      <w:r w:rsidRPr="003C2E96"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3BCBF8A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C8D76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FCFD8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98410D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044AF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BDBFC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71FB8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21506C8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102EB6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DCCD7D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C4184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E4AD97" w14:textId="43502677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4.906,30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E46A78" w14:textId="60DAC7DA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3.932,15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D57E06" w14:textId="46B3332F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80,1</w:t>
            </w:r>
          </w:p>
        </w:tc>
      </w:tr>
    </w:tbl>
    <w:p w14:paraId="2560EB76" w14:textId="77777777" w:rsidR="000F2FB7" w:rsidRDefault="000F2FB7">
      <w:pPr>
        <w:spacing w:after="0"/>
      </w:pPr>
    </w:p>
    <w:p w14:paraId="1235D4FA" w14:textId="62014EF0" w:rsidR="000F2FB7" w:rsidRDefault="00F51C48" w:rsidP="00213903">
      <w:pPr>
        <w:jc w:val="both"/>
      </w:pPr>
      <w:r>
        <w:t xml:space="preserve">Naknade troškova zaposlenima sastoje se od naknade za službena putovanja u iznosu </w:t>
      </w:r>
      <w:r>
        <w:t>122,88 eura</w:t>
      </w:r>
      <w:r w:rsidR="003C2E96">
        <w:t xml:space="preserve">, </w:t>
      </w:r>
      <w:r>
        <w:t xml:space="preserve"> naknade za prijevoz na posao i s posla u iznosu </w:t>
      </w:r>
      <w:r w:rsidR="003C2E96" w:rsidRPr="003C2E96">
        <w:t>3.654,27</w:t>
      </w:r>
      <w:r w:rsidR="003C2E96">
        <w:t xml:space="preserve"> </w:t>
      </w:r>
      <w:r>
        <w:t xml:space="preserve">eura </w:t>
      </w:r>
      <w:r w:rsidR="003C2E96">
        <w:t>te troškove za</w:t>
      </w:r>
      <w:r w:rsidR="003C2E96" w:rsidRPr="003C2E96">
        <w:t xml:space="preserve"> </w:t>
      </w:r>
      <w:r w:rsidR="003C2E96">
        <w:t>s</w:t>
      </w:r>
      <w:r w:rsidR="003C2E96" w:rsidRPr="003C2E96">
        <w:t>tručno usavršavanje zaposlenika</w:t>
      </w:r>
      <w:r w:rsidR="003C2E96">
        <w:t xml:space="preserve"> u iznosu 155,00 eura </w:t>
      </w:r>
      <w:r>
        <w:t xml:space="preserve">i bilježe smanjenje od </w:t>
      </w:r>
      <w:r w:rsidR="003C2E96">
        <w:t>19,9</w:t>
      </w:r>
      <w:r>
        <w:t xml:space="preserve">%. U izvještajnom razdoblju tekuće godine zabilježeno je smanjenje </w:t>
      </w:r>
      <w:r w:rsidR="003C2E96">
        <w:t>zbog nižih troškova</w:t>
      </w:r>
      <w:r>
        <w:t xml:space="preserve"> stručno</w:t>
      </w:r>
      <w:r w:rsidR="003C2E96">
        <w:t>g</w:t>
      </w:r>
      <w:r>
        <w:t xml:space="preserve"> usavršavanja zaposlenika,</w:t>
      </w:r>
      <w:r w:rsidR="003C2E96">
        <w:t xml:space="preserve"> jer</w:t>
      </w:r>
      <w:r>
        <w:t xml:space="preserve"> su u izvještajnom razdoblju prethodne godine ove naknade ostvarena u visini 846,00 eura. </w:t>
      </w:r>
      <w:r w:rsidR="003C2E96">
        <w:t>Isto tako, u izvještajnom razdoblju prethodne godine</w:t>
      </w:r>
      <w:r w:rsidR="00E913B7">
        <w:t>,</w:t>
      </w:r>
      <w:r w:rsidR="003C2E96">
        <w:t xml:space="preserve"> zbog modificiranog obračunskog načela</w:t>
      </w:r>
      <w:r w:rsidR="00E913B7">
        <w:t>,</w:t>
      </w:r>
      <w:r w:rsidR="003C2E96">
        <w:t xml:space="preserve"> ostvareno je 10 </w:t>
      </w:r>
      <w:r w:rsidR="00E913B7">
        <w:t xml:space="preserve">naknada za </w:t>
      </w:r>
      <w:r w:rsidR="003C2E96">
        <w:t xml:space="preserve">prijevoz na posao i s posla (uključen je i prijevoz iz 12. mjeseca 2024. godine), dok je u izvještajnom razdoblju </w:t>
      </w:r>
      <w:r w:rsidR="00E913B7">
        <w:t xml:space="preserve">tekuće godine </w:t>
      </w:r>
      <w:r w:rsidR="003C2E96">
        <w:t>primijenjeno obračunsko načelo te je uključeno 9 naknada za prijevoz.</w:t>
      </w:r>
    </w:p>
    <w:p w14:paraId="36383CC2" w14:textId="77777777" w:rsidR="000F2FB7" w:rsidRDefault="000F2FB7"/>
    <w:p w14:paraId="267FB253" w14:textId="77777777" w:rsidR="000F2FB7" w:rsidRDefault="00F51C48">
      <w:pPr>
        <w:keepNext/>
        <w:spacing w:line="240" w:lineRule="auto"/>
        <w:jc w:val="center"/>
      </w:pPr>
      <w:r w:rsidRPr="003C2E96"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18E5413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E8D77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9DFA3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950CF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1F124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E2B7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A6CBCD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16B02E6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3378A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768631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06F691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2E00AC" w14:textId="03740799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1.568,23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DCCB2F" w14:textId="58E8F018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2.005,37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6B97EE" w14:textId="3BBF9B3B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127,9</w:t>
            </w:r>
          </w:p>
        </w:tc>
      </w:tr>
    </w:tbl>
    <w:p w14:paraId="7FEFD317" w14:textId="77777777" w:rsidR="000F2FB7" w:rsidRDefault="000F2FB7">
      <w:pPr>
        <w:spacing w:after="0"/>
      </w:pPr>
    </w:p>
    <w:p w14:paraId="2E821EBB" w14:textId="491B7A59" w:rsidR="000F2FB7" w:rsidRDefault="00F51C48" w:rsidP="003C2E96">
      <w:pPr>
        <w:jc w:val="both"/>
      </w:pPr>
      <w:r>
        <w:t xml:space="preserve">Rashodi za materijal i energiju sastoje se od troškova uredskog materijala i ostalih materijalnih rashoda u iznosu 444,98 eura i troškova za električnu energiju u iznosu </w:t>
      </w:r>
      <w:r w:rsidR="003C2E96" w:rsidRPr="003C2E96">
        <w:t>1.560,39</w:t>
      </w:r>
      <w:r w:rsidR="003C2E96">
        <w:t xml:space="preserve"> </w:t>
      </w:r>
      <w:r>
        <w:t xml:space="preserve">eura </w:t>
      </w:r>
      <w:r w:rsidR="00176C3D">
        <w:t>te</w:t>
      </w:r>
      <w:r>
        <w:t xml:space="preserve"> bilježe povećanje od 2</w:t>
      </w:r>
      <w:r w:rsidR="003C2E96">
        <w:t>7,9</w:t>
      </w:r>
      <w:r>
        <w:t>% u odnosu na izvještajno razdoblje</w:t>
      </w:r>
      <w:r w:rsidR="003C2E96">
        <w:t xml:space="preserve"> prethodne godine</w:t>
      </w:r>
      <w:r>
        <w:t xml:space="preserve"> zbog povećanja cijene električne energije u tekućoj godini.</w:t>
      </w:r>
    </w:p>
    <w:p w14:paraId="50E1ABB2" w14:textId="77777777" w:rsidR="000F2FB7" w:rsidRDefault="000F2FB7"/>
    <w:p w14:paraId="7C84BB9B" w14:textId="77777777" w:rsidR="000F2FB7" w:rsidRDefault="00F51C48">
      <w:pPr>
        <w:keepNext/>
        <w:spacing w:line="240" w:lineRule="auto"/>
        <w:jc w:val="center"/>
      </w:pPr>
      <w:r w:rsidRPr="003C2E96"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30DB173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E116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8DC1F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578AC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74EBC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855309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CF46C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0C96783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164111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CB09D5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45165C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778311" w14:textId="035E5B0B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30.874,24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EBED21" w14:textId="42DE467E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29.039,55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F4EF8A" w14:textId="7FB17CED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94,1</w:t>
            </w:r>
          </w:p>
        </w:tc>
      </w:tr>
    </w:tbl>
    <w:p w14:paraId="038DE1B2" w14:textId="77777777" w:rsidR="000F2FB7" w:rsidRDefault="000F2FB7">
      <w:pPr>
        <w:spacing w:after="0"/>
      </w:pPr>
    </w:p>
    <w:p w14:paraId="751820BC" w14:textId="34D2AAF7" w:rsidR="000F2FB7" w:rsidRDefault="00F51C48" w:rsidP="003A127F">
      <w:pPr>
        <w:jc w:val="both"/>
      </w:pPr>
      <w:r>
        <w:t xml:space="preserve">Rashodi za usluge bilježe smanjenje od </w:t>
      </w:r>
      <w:r w:rsidR="003A127F">
        <w:t>5,9</w:t>
      </w:r>
      <w:r>
        <w:t xml:space="preserve">% u odnosu na izvještajno razdoblje prethodne godine. Smanjenje </w:t>
      </w:r>
      <w:r w:rsidR="00F939AD">
        <w:t>proizlazi iz</w:t>
      </w:r>
      <w:r>
        <w:t xml:space="preserve"> smanjenja intelektualnih i osobnih usluga za 1</w:t>
      </w:r>
      <w:r w:rsidR="00F939AD">
        <w:t>0,2</w:t>
      </w:r>
      <w:r>
        <w:t xml:space="preserve">% jer </w:t>
      </w:r>
      <w:r w:rsidR="00F939AD">
        <w:t xml:space="preserve">su se troškovi </w:t>
      </w:r>
      <w:r>
        <w:t>odvjetničk</w:t>
      </w:r>
      <w:r w:rsidR="00F939AD">
        <w:t>ih</w:t>
      </w:r>
      <w:r>
        <w:t xml:space="preserve"> uslug</w:t>
      </w:r>
      <w:r w:rsidR="00F939AD">
        <w:t>a smanjili zbog okončanja spora</w:t>
      </w:r>
      <w:r>
        <w:t xml:space="preserve"> u izvještajnom razdoblju </w:t>
      </w:r>
      <w:r w:rsidR="00F939AD">
        <w:t>tekuće</w:t>
      </w:r>
      <w:r>
        <w:t xml:space="preserve"> godine. </w:t>
      </w:r>
      <w:r w:rsidR="00F939AD">
        <w:t>Također, u</w:t>
      </w:r>
      <w:r>
        <w:t xml:space="preserve"> izvještajnom razdoblju tekuće godine nisu evidentirane usluge tekućeg i investicijskog održavanja i usluge promidžbe i informiranja kao prethodne godine u istom razdob</w:t>
      </w:r>
      <w:r>
        <w:t xml:space="preserve">lju, što je isto pridonijelo smanjenju rashoda za usluge. Usluge telefona, interneta, pošte </w:t>
      </w:r>
      <w:r>
        <w:lastRenderedPageBreak/>
        <w:t>i prijevoza, komunalne, računalne i ostale usluge te zakupnine i najamnine ostvarene su na razini izvještajnog razdoblja prethodne godine.</w:t>
      </w:r>
    </w:p>
    <w:p w14:paraId="39ACB98B" w14:textId="77777777" w:rsidR="000F2FB7" w:rsidRDefault="000F2FB7"/>
    <w:p w14:paraId="3256DD0B" w14:textId="77777777" w:rsidR="000F2FB7" w:rsidRDefault="00F51C48">
      <w:pPr>
        <w:keepNext/>
        <w:spacing w:line="240" w:lineRule="auto"/>
        <w:jc w:val="center"/>
      </w:pPr>
      <w:r w:rsidRPr="00F939AD"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1B139FE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6AB6C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</w:t>
            </w:r>
            <w:r>
              <w:rPr>
                <w:b/>
                <w:sz w:val="18"/>
              </w:rPr>
              <w:t>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F2CA9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528B4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B4D6EA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A59F7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E40EA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103B456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EAE67E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994DBD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47F69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CC0222" w14:textId="3F5486FF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238,55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7A9A52" w14:textId="2C11F796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440,18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7F1450" w14:textId="5BE5A129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184,5</w:t>
            </w:r>
          </w:p>
        </w:tc>
      </w:tr>
    </w:tbl>
    <w:p w14:paraId="4CE1B869" w14:textId="77777777" w:rsidR="000F2FB7" w:rsidRDefault="000F2FB7">
      <w:pPr>
        <w:spacing w:after="0"/>
      </w:pPr>
    </w:p>
    <w:p w14:paraId="0A6C7EFF" w14:textId="353F0AAC" w:rsidR="000F2FB7" w:rsidRDefault="00F51C48" w:rsidP="00F939AD">
      <w:pPr>
        <w:jc w:val="both"/>
      </w:pPr>
      <w:r>
        <w:t xml:space="preserve">Ostali nespomenuti rashodi </w:t>
      </w:r>
      <w:r>
        <w:t>poslovanja sastoje se od premije osiguranja u iznosu 227,27</w:t>
      </w:r>
      <w:r w:rsidR="00F939AD">
        <w:t xml:space="preserve"> </w:t>
      </w:r>
      <w:r>
        <w:t xml:space="preserve">eura </w:t>
      </w:r>
      <w:r w:rsidR="00F939AD">
        <w:t xml:space="preserve">i pristojbi i naknadi u iznosu 212,91 eura </w:t>
      </w:r>
      <w:r>
        <w:t xml:space="preserve">te </w:t>
      </w:r>
      <w:r w:rsidR="00F939AD">
        <w:t>bilježe značajno povećanje u odnosu na</w:t>
      </w:r>
      <w:r>
        <w:t xml:space="preserve"> izvještajno razdoblj</w:t>
      </w:r>
      <w:r w:rsidR="00F939AD">
        <w:t>e</w:t>
      </w:r>
      <w:r>
        <w:t xml:space="preserve"> prethodne godine.</w:t>
      </w:r>
      <w:r w:rsidR="00F939AD">
        <w:t xml:space="preserve"> Povećanje proizlazi iz plaćene pristojbe Općinskom sudu za žalbu na presudu u visini 212,91 eura.</w:t>
      </w:r>
    </w:p>
    <w:p w14:paraId="7F50B0DC" w14:textId="77777777" w:rsidR="000F2FB7" w:rsidRDefault="000F2FB7"/>
    <w:p w14:paraId="559DD8EA" w14:textId="77777777" w:rsidR="000F2FB7" w:rsidRDefault="00F51C48">
      <w:pPr>
        <w:keepNext/>
        <w:spacing w:line="240" w:lineRule="auto"/>
        <w:jc w:val="center"/>
      </w:pPr>
      <w:r w:rsidRPr="00475992"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6451E6C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975F8D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39763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782B1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18E8EB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AC582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BD903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264B520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0FD3A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37D30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kredite i zajmove (šifre 3421 do 3428)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A7D589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B7DDBC" w14:textId="5A6C7377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65.912,41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C23D88" w14:textId="636CBD7B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61.190,96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BF41C7" w14:textId="77DA9389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92,8</w:t>
            </w:r>
          </w:p>
        </w:tc>
      </w:tr>
    </w:tbl>
    <w:p w14:paraId="32977FA3" w14:textId="77777777" w:rsidR="000F2FB7" w:rsidRDefault="000F2FB7">
      <w:pPr>
        <w:spacing w:after="0"/>
      </w:pPr>
    </w:p>
    <w:p w14:paraId="79084B8E" w14:textId="50044A11" w:rsidR="000F2FB7" w:rsidRDefault="00F51C48" w:rsidP="00475992">
      <w:pPr>
        <w:jc w:val="both"/>
      </w:pPr>
      <w:r>
        <w:t>Kamate za primljene zajmove odnose se na kamate za primljene zajmove od drugih razina vlasti, odnosno za zajmove Grada Rijeke te zajam od Agencije za pravni promet i posredovanje nekretninama za kapitalne projekte izgradnje stanova POS-a koje bilježe smanj</w:t>
      </w:r>
      <w:r>
        <w:t xml:space="preserve">enje od </w:t>
      </w:r>
      <w:r w:rsidR="00475992">
        <w:t>7,2</w:t>
      </w:r>
      <w:r>
        <w:t>%. Smanjenje u izvještajnom razdoblju tekuće godine u skladu je s dinamikom povrata kamata Agenciji za pravni promet i posredovanje nekretninama i Gradu Rijeci, a koje su naplaćene od fizičkih osoba za tzv. III obrok i od Grada Rijeke za robni k</w:t>
      </w:r>
      <w:r>
        <w:t xml:space="preserve">redit. Ovi financijski rashodi istovjetni su prihodima od kamata na dane zajmove </w:t>
      </w:r>
      <w:r w:rsidR="00475992">
        <w:t xml:space="preserve">i u izvještajnom razdoblju tekuće godine iznose 61.190,96 eura </w:t>
      </w:r>
      <w:r>
        <w:t>(vidi bilješku 4. – šifra 643).</w:t>
      </w:r>
    </w:p>
    <w:p w14:paraId="4E478165" w14:textId="77777777" w:rsidR="000F2FB7" w:rsidRDefault="000F2FB7"/>
    <w:p w14:paraId="283BCE71" w14:textId="77777777" w:rsidR="000F2FB7" w:rsidRDefault="00F51C48">
      <w:pPr>
        <w:keepNext/>
        <w:spacing w:line="240" w:lineRule="auto"/>
        <w:jc w:val="center"/>
      </w:pPr>
      <w:r w:rsidRPr="00475992"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45EFC4A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6B9B39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E88D6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445D4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BA1C1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D589C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12AFD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7BC57CF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594CD0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E475DE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8AA93A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8AFF58" w14:textId="16CA0C27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655,69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72B4AC" w14:textId="3509365B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736,39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8A254C" w14:textId="1C024A3B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112,3</w:t>
            </w:r>
          </w:p>
        </w:tc>
      </w:tr>
    </w:tbl>
    <w:p w14:paraId="625918CD" w14:textId="77777777" w:rsidR="000F2FB7" w:rsidRDefault="000F2FB7">
      <w:pPr>
        <w:spacing w:after="0"/>
      </w:pPr>
    </w:p>
    <w:p w14:paraId="0F196C7B" w14:textId="791AE8DE" w:rsidR="000F2FB7" w:rsidRDefault="00F51C48" w:rsidP="00475992">
      <w:pPr>
        <w:jc w:val="both"/>
      </w:pPr>
      <w:r>
        <w:t xml:space="preserve">Ostali financijski rashodi odnose se na bankarske usluge i usluge platnog prometa </w:t>
      </w:r>
      <w:r w:rsidR="00475992">
        <w:t xml:space="preserve">u iznosu 736,28 eura te zateznu kamatu u iznosu 0,11 eura </w:t>
      </w:r>
      <w:r>
        <w:t xml:space="preserve">i bilježe povećanje od </w:t>
      </w:r>
      <w:r w:rsidR="00475992">
        <w:t>12,3</w:t>
      </w:r>
      <w:r>
        <w:t>% u izvještajnom razdoblju tekuće godine zbog povećanja cijena bankarskih naknada</w:t>
      </w:r>
      <w:r w:rsidR="00475992">
        <w:t xml:space="preserve"> i usluga</w:t>
      </w:r>
      <w:r>
        <w:t>.</w:t>
      </w:r>
    </w:p>
    <w:p w14:paraId="4BA993D4" w14:textId="77777777" w:rsidR="000F2FB7" w:rsidRDefault="00F51C48">
      <w:pPr>
        <w:keepNext/>
        <w:spacing w:line="240" w:lineRule="auto"/>
        <w:jc w:val="center"/>
      </w:pPr>
      <w:r w:rsidRPr="000D2124">
        <w:rPr>
          <w:sz w:val="28"/>
        </w:rPr>
        <w:lastRenderedPageBreak/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2E8B568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990BA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5FCA4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DFAE6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32907D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DDFAE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F548C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32C36A8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834073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4C5996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15B937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6F5836" w14:textId="0F10FA3F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479.093,40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97D24D" w14:textId="21667CCD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465.857,83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6BC724" w14:textId="5401A9C2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97,2</w:t>
            </w:r>
          </w:p>
        </w:tc>
      </w:tr>
    </w:tbl>
    <w:p w14:paraId="0DDA643C" w14:textId="77777777" w:rsidR="000F2FB7" w:rsidRDefault="000F2FB7" w:rsidP="000D2124">
      <w:pPr>
        <w:spacing w:after="0"/>
        <w:jc w:val="both"/>
      </w:pPr>
    </w:p>
    <w:p w14:paraId="6288403B" w14:textId="023C72F1" w:rsidR="000F2FB7" w:rsidRDefault="00F51C48" w:rsidP="000D2124">
      <w:pPr>
        <w:jc w:val="both"/>
      </w:pPr>
      <w:r>
        <w:t xml:space="preserve">Primici od financijske imovine i zaduživanja </w:t>
      </w:r>
      <w:r w:rsidR="000D2124">
        <w:t>na razini su ostvarenog u izvještajnom razdoblju prethodne godine s neznatnim smanjenjem od 2,8%.</w:t>
      </w:r>
      <w:r>
        <w:t xml:space="preserve"> </w:t>
      </w:r>
    </w:p>
    <w:p w14:paraId="2AC58957" w14:textId="77777777" w:rsidR="000D2124" w:rsidRDefault="000D2124" w:rsidP="000D2124">
      <w:pPr>
        <w:jc w:val="both"/>
      </w:pPr>
    </w:p>
    <w:p w14:paraId="2014F4F2" w14:textId="77777777" w:rsidR="000F2FB7" w:rsidRDefault="00F51C48">
      <w:pPr>
        <w:keepNext/>
        <w:spacing w:line="240" w:lineRule="auto"/>
        <w:jc w:val="center"/>
      </w:pPr>
      <w:r w:rsidRPr="003A1C78"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2C68FB9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5B5C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1AEF79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61FBE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9AC0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186919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4A98A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6046AD2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88650F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99D9CC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(povrati) glavnice zajmova danih neprofitnim organizacijama, građanima i kućanstvima (šifre 8121+8122)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454FCA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12A258" w14:textId="2B3F71C3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color w:val="000000"/>
                <w:sz w:val="18"/>
                <w:szCs w:val="18"/>
              </w:rPr>
              <w:t>295.932,42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EAD906" w14:textId="4DBABD09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color w:val="000000"/>
                <w:sz w:val="18"/>
                <w:szCs w:val="18"/>
              </w:rPr>
              <w:t>273.365,65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94607F" w14:textId="73BF06A9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color w:val="000000"/>
                <w:sz w:val="18"/>
                <w:szCs w:val="18"/>
              </w:rPr>
              <w:t>92,4</w:t>
            </w:r>
          </w:p>
        </w:tc>
      </w:tr>
    </w:tbl>
    <w:p w14:paraId="126D4973" w14:textId="77777777" w:rsidR="000F2FB7" w:rsidRDefault="000F2FB7">
      <w:pPr>
        <w:spacing w:after="0"/>
      </w:pPr>
    </w:p>
    <w:p w14:paraId="05A76E90" w14:textId="646103AD" w:rsidR="000F2FB7" w:rsidRDefault="00F51C48" w:rsidP="000D2124">
      <w:pPr>
        <w:jc w:val="both"/>
      </w:pPr>
      <w:r>
        <w:t>Primici (povrati) glavnice zajmova danih neprofitnim organizacijama, građanima i kućanstvima odnose se na primitke (povrate) glavnica zajmova danih građanima (fizičkim osobama) kroz tzv. III obrok za 4 projekta poticane stanogradnje i ovise o dinamici zatv</w:t>
      </w:r>
      <w:r>
        <w:t xml:space="preserve">aranja obveza građana prema otplatnim planovima te prijevremenim zatvaranjem tih obveza. Ostvarenje u visini </w:t>
      </w:r>
      <w:r w:rsidR="000D2124" w:rsidRPr="000D2124">
        <w:t>273.365,65</w:t>
      </w:r>
      <w:r w:rsidR="000D2124">
        <w:t xml:space="preserve"> </w:t>
      </w:r>
      <w:r>
        <w:t xml:space="preserve">eura po projektima je: POS </w:t>
      </w:r>
      <w:proofErr w:type="spellStart"/>
      <w:r>
        <w:t>Rujevica</w:t>
      </w:r>
      <w:proofErr w:type="spellEnd"/>
      <w:r>
        <w:t xml:space="preserve"> II. faza </w:t>
      </w:r>
      <w:r w:rsidR="000D2124" w:rsidRPr="000D2124">
        <w:t>205.187,28</w:t>
      </w:r>
      <w:r w:rsidR="000D2124">
        <w:t xml:space="preserve"> </w:t>
      </w:r>
      <w:r>
        <w:t xml:space="preserve">eura, POS Donja Drenova </w:t>
      </w:r>
      <w:r w:rsidR="000D2124" w:rsidRPr="000D2124">
        <w:t>10.408,59</w:t>
      </w:r>
      <w:r w:rsidR="000D2124">
        <w:t xml:space="preserve"> </w:t>
      </w:r>
      <w:r>
        <w:t xml:space="preserve">eura, POS </w:t>
      </w:r>
      <w:proofErr w:type="spellStart"/>
      <w:r>
        <w:t>Hostov</w:t>
      </w:r>
      <w:proofErr w:type="spellEnd"/>
      <w:r>
        <w:t xml:space="preserve"> Breg I. faza </w:t>
      </w:r>
      <w:r w:rsidR="000D2124" w:rsidRPr="000D2124">
        <w:t>19.659,68</w:t>
      </w:r>
      <w:r w:rsidR="000D2124">
        <w:t xml:space="preserve"> </w:t>
      </w:r>
      <w:r>
        <w:t>eura i</w:t>
      </w:r>
      <w:r>
        <w:t xml:space="preserve"> POS </w:t>
      </w:r>
      <w:proofErr w:type="spellStart"/>
      <w:r>
        <w:t>Martinkovac</w:t>
      </w:r>
      <w:proofErr w:type="spellEnd"/>
      <w:r>
        <w:t xml:space="preserve"> I. faza </w:t>
      </w:r>
      <w:r w:rsidR="000D2124" w:rsidRPr="000D2124">
        <w:t>38.110,10</w:t>
      </w:r>
      <w:r w:rsidR="000D2124">
        <w:t xml:space="preserve"> </w:t>
      </w:r>
      <w:r>
        <w:t xml:space="preserve">eura. </w:t>
      </w:r>
      <w:r w:rsidR="00176C3D">
        <w:t>Smanjenje</w:t>
      </w:r>
      <w:r>
        <w:t xml:space="preserve"> ostvarenja o</w:t>
      </w:r>
      <w:r w:rsidR="000D2124">
        <w:t>d 7,6</w:t>
      </w:r>
      <w:r>
        <w:t xml:space="preserve">% </w:t>
      </w:r>
      <w:r w:rsidR="00176C3D">
        <w:t xml:space="preserve">nastalo je </w:t>
      </w:r>
      <w:r>
        <w:t xml:space="preserve">jer su </w:t>
      </w:r>
      <w:r w:rsidR="003A1C78">
        <w:t xml:space="preserve">iznosi zajmova koji su prijevremeno otplaćeni </w:t>
      </w:r>
      <w:r w:rsidR="00176C3D">
        <w:t xml:space="preserve">u tekućoj godini </w:t>
      </w:r>
      <w:r w:rsidR="003A1C78">
        <w:t xml:space="preserve">bili niži u odnosu na </w:t>
      </w:r>
      <w:r>
        <w:t>izvještajno razdoblj</w:t>
      </w:r>
      <w:r w:rsidR="003A1C78">
        <w:t>e</w:t>
      </w:r>
      <w:r>
        <w:t xml:space="preserve"> prethodne godine.</w:t>
      </w:r>
    </w:p>
    <w:p w14:paraId="2BBA6138" w14:textId="18648D61" w:rsidR="000F2FB7" w:rsidRDefault="00F51C48">
      <w:r>
        <w:t> </w:t>
      </w:r>
    </w:p>
    <w:p w14:paraId="28307977" w14:textId="77777777" w:rsidR="000F2FB7" w:rsidRDefault="00F51C48">
      <w:pPr>
        <w:keepNext/>
        <w:spacing w:line="240" w:lineRule="auto"/>
        <w:jc w:val="center"/>
      </w:pPr>
      <w:r w:rsidRPr="000D2124"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15E7AF7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B085B9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6EC97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AF234A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E99DD5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58C6F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D53890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34505A8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429F06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817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DB97A0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Povrat zajmova danih drugim razinama vlasti (šifre 8171 do 8177)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54A514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4D9C79" w14:textId="723934EC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color w:val="000000"/>
                <w:sz w:val="18"/>
                <w:szCs w:val="18"/>
              </w:rPr>
              <w:t>183.160,98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78AE3E" w14:textId="5EFE3005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color w:val="000000"/>
                <w:sz w:val="18"/>
                <w:szCs w:val="18"/>
              </w:rPr>
              <w:t>192.492,18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C143BB" w14:textId="05F7FF5E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color w:val="000000"/>
                <w:sz w:val="18"/>
                <w:szCs w:val="18"/>
              </w:rPr>
              <w:t>105,1</w:t>
            </w:r>
          </w:p>
        </w:tc>
      </w:tr>
    </w:tbl>
    <w:p w14:paraId="09AD3DEB" w14:textId="77777777" w:rsidR="000F2FB7" w:rsidRDefault="000F2FB7">
      <w:pPr>
        <w:spacing w:after="0"/>
      </w:pPr>
    </w:p>
    <w:p w14:paraId="562D0A2E" w14:textId="33451152" w:rsidR="000F2FB7" w:rsidRDefault="00F51C48" w:rsidP="000D2124">
      <w:pPr>
        <w:jc w:val="both"/>
      </w:pPr>
      <w:r>
        <w:t xml:space="preserve">Povrati zajmova danih drugim razinama vlasti odnosi se na povrat zajmova danih gradskim proračunima - Gradu Rijeci vezano za obročnu otplatu kupljenih nekretnina iz projekta POS </w:t>
      </w:r>
      <w:proofErr w:type="spellStart"/>
      <w:r>
        <w:t>Rujevica</w:t>
      </w:r>
      <w:proofErr w:type="spellEnd"/>
      <w:r>
        <w:t xml:space="preserve"> I. faza  u iznosu </w:t>
      </w:r>
      <w:r w:rsidR="000D2124" w:rsidRPr="000D2124">
        <w:t>192.492,18</w:t>
      </w:r>
      <w:r w:rsidR="000D2124">
        <w:t xml:space="preserve"> </w:t>
      </w:r>
      <w:r>
        <w:t>eura. Povećanje od 5,1% za povrate zajmo</w:t>
      </w:r>
      <w:r>
        <w:t>va danih gradskih proračunima u skladu je s dinamikom porasta koji se bilježi u ovom izvještajnom razdoblju svake godine.</w:t>
      </w:r>
    </w:p>
    <w:p w14:paraId="18EC6E31" w14:textId="77777777" w:rsidR="000F2FB7" w:rsidRDefault="000F2FB7"/>
    <w:p w14:paraId="414BFB5C" w14:textId="77777777" w:rsidR="000F2FB7" w:rsidRDefault="00F51C48">
      <w:pPr>
        <w:keepNext/>
        <w:spacing w:line="240" w:lineRule="auto"/>
        <w:jc w:val="center"/>
      </w:pPr>
      <w:r w:rsidRPr="003A1C78">
        <w:rPr>
          <w:sz w:val="28"/>
        </w:rPr>
        <w:lastRenderedPageBreak/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023DB42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F6BCA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B14B43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A0F9F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A27482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5CA221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48C0E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53FC0B1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35F9F1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C252FD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F6ACD8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51BAE7" w14:textId="3AD07D25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479.093,40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7C00FD" w14:textId="056F77FC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525.929,61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3ED848" w14:textId="5094F70F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109,8</w:t>
            </w:r>
          </w:p>
        </w:tc>
      </w:tr>
    </w:tbl>
    <w:p w14:paraId="0741348A" w14:textId="77777777" w:rsidR="000F2FB7" w:rsidRDefault="000F2FB7">
      <w:pPr>
        <w:spacing w:after="0"/>
      </w:pPr>
    </w:p>
    <w:p w14:paraId="6B894FCC" w14:textId="78D6F4C3" w:rsidR="000F2FB7" w:rsidRDefault="00F51C48" w:rsidP="003A1C78">
      <w:pPr>
        <w:jc w:val="both"/>
      </w:pPr>
      <w:r>
        <w:t xml:space="preserve">Izdaci za financijsku imovinu i otplate zajmova u izvještajnom razdoblju iznose </w:t>
      </w:r>
      <w:r w:rsidR="003A1C78" w:rsidRPr="003A1C78">
        <w:t>525.929,61</w:t>
      </w:r>
      <w:r w:rsidR="003A1C78">
        <w:t xml:space="preserve"> </w:t>
      </w:r>
      <w:r>
        <w:t xml:space="preserve">eura i bilježe </w:t>
      </w:r>
      <w:r w:rsidR="003A1C78">
        <w:t>povećanje</w:t>
      </w:r>
      <w:r>
        <w:t xml:space="preserve"> ostvarenja od </w:t>
      </w:r>
      <w:r w:rsidR="003A1C78">
        <w:t>9,8</w:t>
      </w:r>
      <w:r>
        <w:t>%. Izdaci za financijsku imovinu uobičajeno su istovjetni primicima od financijske imovine i bilježe jednako povećanje, odnosno smanjenje ostvarenja</w:t>
      </w:r>
      <w:r w:rsidR="00176C3D">
        <w:t>,</w:t>
      </w:r>
      <w:r>
        <w:t xml:space="preserve"> jer se primici (povrati) glavnica zajmova danih građanima (fizičkim osobama) kroz tzv. I</w:t>
      </w:r>
      <w:r>
        <w:t xml:space="preserve">II obrok po naplati vraćaju Agenciji za pravni promet i posredovanje nekretninama i Gradu Rijeci. U ovom izvještajnom razdoblju Agencija </w:t>
      </w:r>
      <w:r w:rsidR="003A1C78">
        <w:t xml:space="preserve">je </w:t>
      </w:r>
      <w:r>
        <w:t xml:space="preserve">po okončanju sudskog procesa vezanog uz izgradnju POS </w:t>
      </w:r>
      <w:proofErr w:type="spellStart"/>
      <w:r>
        <w:t>Martinkovac</w:t>
      </w:r>
      <w:proofErr w:type="spellEnd"/>
      <w:r>
        <w:t xml:space="preserve"> I faza zatvorila svoju obvezu prema Agenciji za pr</w:t>
      </w:r>
      <w:r>
        <w:t xml:space="preserve">avni promet i posredovanje nekretninama za dobivena sredstva rezervnog fonda za izgradnju POS </w:t>
      </w:r>
      <w:proofErr w:type="spellStart"/>
      <w:r>
        <w:t>Martinkovac</w:t>
      </w:r>
      <w:proofErr w:type="spellEnd"/>
      <w:r>
        <w:t xml:space="preserve"> I faza. Time su izdaci za financijsku imovinu zabilježili ostvarenje koje je za 60.071,78 eura više u odnosu na primitke.</w:t>
      </w:r>
    </w:p>
    <w:p w14:paraId="0DC731C2" w14:textId="77777777" w:rsidR="000F2FB7" w:rsidRDefault="000F2FB7"/>
    <w:p w14:paraId="2DCCA1A4" w14:textId="77777777" w:rsidR="000F2FB7" w:rsidRDefault="00F51C48">
      <w:pPr>
        <w:keepNext/>
        <w:spacing w:line="240" w:lineRule="auto"/>
        <w:jc w:val="center"/>
      </w:pPr>
      <w:r w:rsidRPr="00CA60EF"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0F2FB7" w14:paraId="4311EC5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61D2F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E72506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84221C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1D583A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CE6A8F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DAC058" w14:textId="77777777" w:rsidR="000F2FB7" w:rsidRDefault="00F51C48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537840" w14:paraId="116718F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A50041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0782FF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Otplata glavnice primljenih zajmova od drugih razina vlasti (šifre 5471 do 5477)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39521F" w14:textId="77777777" w:rsidR="00537840" w:rsidRDefault="00537840" w:rsidP="0053784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102ECE" w14:textId="0143D63E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479.093,40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E04983" w14:textId="713EB1D8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525.929,61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70F4AB" w14:textId="78BF443A" w:rsidR="00537840" w:rsidRPr="00537840" w:rsidRDefault="00537840" w:rsidP="00537840">
            <w:pPr>
              <w:keepNext/>
              <w:keepLines/>
              <w:spacing w:after="0" w:line="240" w:lineRule="auto"/>
              <w:jc w:val="right"/>
              <w:rPr>
                <w:sz w:val="18"/>
                <w:szCs w:val="18"/>
              </w:rPr>
            </w:pPr>
            <w:r w:rsidRPr="00537840">
              <w:rPr>
                <w:sz w:val="18"/>
                <w:szCs w:val="18"/>
              </w:rPr>
              <w:t>109,8</w:t>
            </w:r>
          </w:p>
        </w:tc>
      </w:tr>
    </w:tbl>
    <w:p w14:paraId="3B34A0B4" w14:textId="77777777" w:rsidR="000F2FB7" w:rsidRDefault="000F2FB7">
      <w:pPr>
        <w:spacing w:after="0"/>
      </w:pPr>
    </w:p>
    <w:p w14:paraId="6D05FA58" w14:textId="52B361F2" w:rsidR="000F2FB7" w:rsidRDefault="00F51C48" w:rsidP="00CA60EF">
      <w:pPr>
        <w:jc w:val="both"/>
      </w:pPr>
      <w:r>
        <w:t xml:space="preserve">Otplata glavnice primljenih zajmova od drugih razina vlasti sastoji se od otplata glavnice primljenih zajmova od državnog proračuna u iznosu </w:t>
      </w:r>
      <w:r w:rsidR="00CA60EF" w:rsidRPr="00CA60EF">
        <w:t>397.656,25</w:t>
      </w:r>
      <w:r w:rsidR="00CA60EF">
        <w:t xml:space="preserve"> </w:t>
      </w:r>
      <w:r>
        <w:t xml:space="preserve">eura koja bilježi povećanje od </w:t>
      </w:r>
      <w:r w:rsidR="00CA60EF">
        <w:t>7,5</w:t>
      </w:r>
      <w:r>
        <w:t>% i otplata glavnice primljenih zajmova od gradskih proračuna u iznosu</w:t>
      </w:r>
      <w:r>
        <w:t xml:space="preserve"> </w:t>
      </w:r>
      <w:r w:rsidR="00CA60EF" w:rsidRPr="00CA60EF">
        <w:t>128.273,36</w:t>
      </w:r>
      <w:r w:rsidR="00CA60EF">
        <w:t xml:space="preserve"> </w:t>
      </w:r>
      <w:r>
        <w:t xml:space="preserve">eura s </w:t>
      </w:r>
      <w:r w:rsidR="00CA60EF">
        <w:t xml:space="preserve">povećanjem </w:t>
      </w:r>
      <w:r>
        <w:t xml:space="preserve">od </w:t>
      </w:r>
      <w:r w:rsidR="00CA60EF">
        <w:t>17,6</w:t>
      </w:r>
      <w:r>
        <w:t>% u odnosu na izvještajno razdoblje prethodne godine. </w:t>
      </w:r>
    </w:p>
    <w:p w14:paraId="196203D2" w14:textId="77777777" w:rsidR="000F2FB7" w:rsidRDefault="00F51C48" w:rsidP="00CA60EF">
      <w:pPr>
        <w:jc w:val="both"/>
      </w:pPr>
      <w:r>
        <w:t>Otplate glavnica u tekućem razdoblju obuhvaćaju:  </w:t>
      </w:r>
    </w:p>
    <w:p w14:paraId="603960E2" w14:textId="55821913" w:rsidR="000F2FB7" w:rsidRDefault="00F51C48" w:rsidP="00CA60EF">
      <w:pPr>
        <w:pStyle w:val="ListParagraph"/>
        <w:numPr>
          <w:ilvl w:val="0"/>
          <w:numId w:val="1"/>
        </w:numPr>
        <w:jc w:val="both"/>
      </w:pPr>
      <w:r>
        <w:t>otplatu glavnica primljenih zajmova od državnog proračuna za plasirana javna sredstva (tzv. III obrok) u iznosu o</w:t>
      </w:r>
      <w:r>
        <w:t xml:space="preserve">d </w:t>
      </w:r>
      <w:r w:rsidR="005A5080">
        <w:t>337.584,47</w:t>
      </w:r>
      <w:r w:rsidR="008B5340">
        <w:t xml:space="preserve"> </w:t>
      </w:r>
      <w:r>
        <w:t xml:space="preserve">eura. Otplaćene glavnice zajmova Agencije za pravni promet i posredovanje nekretninama za projekt POS </w:t>
      </w:r>
      <w:proofErr w:type="spellStart"/>
      <w:r>
        <w:t>Rujevica</w:t>
      </w:r>
      <w:proofErr w:type="spellEnd"/>
      <w:r>
        <w:t xml:space="preserve"> I. faza iznose </w:t>
      </w:r>
      <w:r w:rsidR="008B5340" w:rsidRPr="008B5340">
        <w:t>192.492,18</w:t>
      </w:r>
      <w:r w:rsidR="008B5340">
        <w:t xml:space="preserve"> </w:t>
      </w:r>
      <w:r>
        <w:t xml:space="preserve">eura, POS </w:t>
      </w:r>
      <w:proofErr w:type="spellStart"/>
      <w:r>
        <w:t>Rujevica</w:t>
      </w:r>
      <w:proofErr w:type="spellEnd"/>
      <w:r>
        <w:t xml:space="preserve"> II. faza </w:t>
      </w:r>
      <w:r w:rsidR="008B5340" w:rsidRPr="008B5340">
        <w:t>93.426,02</w:t>
      </w:r>
      <w:r w:rsidR="008B5340">
        <w:t xml:space="preserve"> </w:t>
      </w:r>
      <w:r>
        <w:t xml:space="preserve">eura, POS Donja Drenova </w:t>
      </w:r>
      <w:r w:rsidR="008B5340" w:rsidRPr="008B5340">
        <w:t>8.325,53</w:t>
      </w:r>
      <w:r w:rsidR="008B5340">
        <w:t xml:space="preserve"> </w:t>
      </w:r>
      <w:r>
        <w:t xml:space="preserve">eura, POS </w:t>
      </w:r>
      <w:proofErr w:type="spellStart"/>
      <w:r>
        <w:t>Hostov</w:t>
      </w:r>
      <w:proofErr w:type="spellEnd"/>
      <w:r>
        <w:t xml:space="preserve"> breg I. faza </w:t>
      </w:r>
      <w:r w:rsidR="008B5340" w:rsidRPr="008B5340">
        <w:t>12.861,24</w:t>
      </w:r>
      <w:r w:rsidR="008B5340">
        <w:t xml:space="preserve"> </w:t>
      </w:r>
      <w:r>
        <w:t xml:space="preserve">eura i POS </w:t>
      </w:r>
      <w:proofErr w:type="spellStart"/>
      <w:r>
        <w:t>Martinkovac</w:t>
      </w:r>
      <w:proofErr w:type="spellEnd"/>
      <w:r>
        <w:t xml:space="preserve"> I. faza </w:t>
      </w:r>
      <w:r w:rsidR="008B5340" w:rsidRPr="008B5340">
        <w:t>30.479,50</w:t>
      </w:r>
      <w:r w:rsidR="008B5340">
        <w:t xml:space="preserve"> </w:t>
      </w:r>
      <w:r>
        <w:t>eura;  </w:t>
      </w:r>
    </w:p>
    <w:p w14:paraId="1446B6E4" w14:textId="77777777" w:rsidR="000F2FB7" w:rsidRDefault="00F51C48" w:rsidP="00CA60EF">
      <w:pPr>
        <w:pStyle w:val="ListParagraph"/>
        <w:numPr>
          <w:ilvl w:val="0"/>
          <w:numId w:val="1"/>
        </w:numPr>
        <w:jc w:val="both"/>
      </w:pPr>
      <w:r>
        <w:t xml:space="preserve">otplatu glavnice zajma od državnog proračuna Agencije za pravni promet i posredovanje nekretninama za rezervni fond projekta POS </w:t>
      </w:r>
      <w:proofErr w:type="spellStart"/>
      <w:r>
        <w:t>Martinkovac</w:t>
      </w:r>
      <w:proofErr w:type="spellEnd"/>
      <w:r>
        <w:t xml:space="preserve"> I faza u iznosu 60.071,78 eura</w:t>
      </w:r>
    </w:p>
    <w:p w14:paraId="77E2F4CF" w14:textId="5465C7E4" w:rsidR="000F2FB7" w:rsidRDefault="00F51C48" w:rsidP="00CA60EF">
      <w:pPr>
        <w:pStyle w:val="ListParagraph"/>
        <w:numPr>
          <w:ilvl w:val="0"/>
          <w:numId w:val="1"/>
        </w:numPr>
        <w:jc w:val="both"/>
      </w:pPr>
      <w:r>
        <w:t>otplatu glavnica primljen</w:t>
      </w:r>
      <w:r>
        <w:t xml:space="preserve">ih zajmova gradskog proračuna (Grada Rijeke) u iznosu od </w:t>
      </w:r>
      <w:r w:rsidR="008B5340" w:rsidRPr="008B5340">
        <w:t>128.273,36</w:t>
      </w:r>
      <w:r w:rsidR="008B5340">
        <w:t xml:space="preserve"> </w:t>
      </w:r>
      <w:r>
        <w:t xml:space="preserve">eura za plasirana javna sredstva (tzv. III obrok) iz projekta POS </w:t>
      </w:r>
      <w:proofErr w:type="spellStart"/>
      <w:r>
        <w:t>Rujevica</w:t>
      </w:r>
      <w:proofErr w:type="spellEnd"/>
      <w:r>
        <w:t xml:space="preserve"> II. faza u iznosu od </w:t>
      </w:r>
      <w:r w:rsidR="008B5340" w:rsidRPr="008B5340">
        <w:t>111.761,26</w:t>
      </w:r>
      <w:r w:rsidR="008B5340">
        <w:t xml:space="preserve"> </w:t>
      </w:r>
      <w:r>
        <w:t xml:space="preserve">eura, POS Donja Drenova u iznosu od </w:t>
      </w:r>
      <w:r w:rsidR="008B5340" w:rsidRPr="008B5340">
        <w:t>2.083,06</w:t>
      </w:r>
      <w:r w:rsidR="008B5340">
        <w:t xml:space="preserve"> </w:t>
      </w:r>
      <w:r>
        <w:t xml:space="preserve">eura, POS </w:t>
      </w:r>
      <w:proofErr w:type="spellStart"/>
      <w:r>
        <w:t>Hostov</w:t>
      </w:r>
      <w:proofErr w:type="spellEnd"/>
      <w:r>
        <w:t xml:space="preserve"> breg I. faza </w:t>
      </w:r>
      <w:r w:rsidR="008B5340" w:rsidRPr="008B5340">
        <w:t>6.798,44</w:t>
      </w:r>
      <w:r w:rsidR="008B5340">
        <w:t xml:space="preserve"> </w:t>
      </w:r>
      <w:r>
        <w:t xml:space="preserve">eura i POS </w:t>
      </w:r>
      <w:proofErr w:type="spellStart"/>
      <w:r>
        <w:t>Martinkovac</w:t>
      </w:r>
      <w:proofErr w:type="spellEnd"/>
      <w:r>
        <w:t xml:space="preserve"> I. faza </w:t>
      </w:r>
      <w:r w:rsidR="008B5340" w:rsidRPr="008B5340">
        <w:t>7.630,60</w:t>
      </w:r>
      <w:r w:rsidR="008D753F">
        <w:t xml:space="preserve"> </w:t>
      </w:r>
      <w:r>
        <w:t>eura. </w:t>
      </w:r>
    </w:p>
    <w:p w14:paraId="065586AA" w14:textId="77777777" w:rsidR="00CA60EF" w:rsidRDefault="00CA60EF" w:rsidP="00CA60EF">
      <w:pPr>
        <w:pStyle w:val="ListParagraph"/>
        <w:jc w:val="both"/>
      </w:pPr>
    </w:p>
    <w:p w14:paraId="58D69AF0" w14:textId="68880191" w:rsidR="000F2FB7" w:rsidRDefault="00CA60EF" w:rsidP="00CA60EF">
      <w:pPr>
        <w:jc w:val="both"/>
      </w:pPr>
      <w:r>
        <w:lastRenderedPageBreak/>
        <w:t xml:space="preserve">Povećanje otplata glavnice primljenih zajmova od drugih razina vlasti od 9,8% proizlazi iz povećanja prihoda (ostalih i prihoda od financijske imovine) ostvarenih iz sudske presude, kojima je zatvorena obveza za rezervni fond iz projekta POS </w:t>
      </w:r>
      <w:proofErr w:type="spellStart"/>
      <w:r>
        <w:t>Martinkovac</w:t>
      </w:r>
      <w:proofErr w:type="spellEnd"/>
      <w:r>
        <w:t>. Inače, bilo bi zabilježeno smanjenje ostvarenja od 2,8%, odnosno istovjetno smanjenje ostvarenja kao i kod primitaka od financijske imovine.</w:t>
      </w:r>
    </w:p>
    <w:p w14:paraId="3C02DF33" w14:textId="77777777" w:rsidR="000F2FB7" w:rsidRDefault="000F2FB7"/>
    <w:p w14:paraId="4A9DD063" w14:textId="77777777" w:rsidR="00F51C48" w:rsidRDefault="00F51C48"/>
    <w:tbl>
      <w:tblPr>
        <w:tblpPr w:leftFromText="180" w:rightFromText="180" w:vertAnchor="text" w:horzAnchor="margin" w:tblpXSpec="center" w:tblpY="380"/>
        <w:tblW w:w="5000" w:type="pct"/>
        <w:tblLook w:val="0000" w:firstRow="0" w:lastRow="0" w:firstColumn="0" w:lastColumn="0" w:noHBand="0" w:noVBand="0"/>
      </w:tblPr>
      <w:tblGrid>
        <w:gridCol w:w="3024"/>
        <w:gridCol w:w="2906"/>
        <w:gridCol w:w="3096"/>
      </w:tblGrid>
      <w:tr w:rsidR="00F51C48" w:rsidRPr="00B460DA" w14:paraId="1D05B409" w14:textId="77777777" w:rsidTr="007077A4">
        <w:tc>
          <w:tcPr>
            <w:tcW w:w="1675" w:type="pct"/>
            <w:tcBorders>
              <w:bottom w:val="single" w:sz="4" w:space="0" w:color="auto"/>
            </w:tcBorders>
          </w:tcPr>
          <w:p w14:paraId="5ACBDB10" w14:textId="77777777" w:rsidR="00F51C48" w:rsidRPr="00B460DA" w:rsidRDefault="00F51C48" w:rsidP="007077A4">
            <w:pPr>
              <w:jc w:val="center"/>
            </w:pPr>
            <w:r w:rsidRPr="00B460DA">
              <w:t>Voditeljica knjigovodstva</w:t>
            </w:r>
          </w:p>
        </w:tc>
        <w:tc>
          <w:tcPr>
            <w:tcW w:w="1610" w:type="pct"/>
          </w:tcPr>
          <w:p w14:paraId="599FE8F3" w14:textId="77777777" w:rsidR="00F51C48" w:rsidRPr="00B460DA" w:rsidRDefault="00F51C48" w:rsidP="007077A4">
            <w:pPr>
              <w:jc w:val="center"/>
            </w:pPr>
          </w:p>
          <w:p w14:paraId="66B8A0F2" w14:textId="77777777" w:rsidR="00F51C48" w:rsidRPr="00B460DA" w:rsidRDefault="00F51C48" w:rsidP="007077A4">
            <w:pPr>
              <w:jc w:val="center"/>
            </w:pPr>
            <w:r w:rsidRPr="00B460DA">
              <w:t>M.P.</w:t>
            </w:r>
          </w:p>
        </w:tc>
        <w:tc>
          <w:tcPr>
            <w:tcW w:w="1715" w:type="pct"/>
            <w:tcBorders>
              <w:bottom w:val="single" w:sz="4" w:space="0" w:color="auto"/>
            </w:tcBorders>
          </w:tcPr>
          <w:p w14:paraId="5403489E" w14:textId="77777777" w:rsidR="00F51C48" w:rsidRPr="00B460DA" w:rsidRDefault="00F51C48" w:rsidP="007077A4">
            <w:pPr>
              <w:jc w:val="center"/>
            </w:pPr>
            <w:r w:rsidRPr="00B460DA">
              <w:t>Ravnatelj</w:t>
            </w:r>
          </w:p>
        </w:tc>
      </w:tr>
      <w:tr w:rsidR="00F51C48" w:rsidRPr="00B460DA" w14:paraId="01D2A1FD" w14:textId="77777777" w:rsidTr="007077A4">
        <w:tc>
          <w:tcPr>
            <w:tcW w:w="1675" w:type="pct"/>
            <w:tcBorders>
              <w:top w:val="single" w:sz="4" w:space="0" w:color="auto"/>
            </w:tcBorders>
          </w:tcPr>
          <w:p w14:paraId="7ED8808D" w14:textId="77777777" w:rsidR="00F51C48" w:rsidRPr="00B460DA" w:rsidRDefault="00F51C48" w:rsidP="007077A4">
            <w:pPr>
              <w:jc w:val="center"/>
            </w:pPr>
            <w:r w:rsidRPr="00B460DA">
              <w:t xml:space="preserve">Iva </w:t>
            </w:r>
            <w:proofErr w:type="spellStart"/>
            <w:r w:rsidRPr="00B460DA">
              <w:t>Čehajić</w:t>
            </w:r>
            <w:proofErr w:type="spellEnd"/>
          </w:p>
        </w:tc>
        <w:tc>
          <w:tcPr>
            <w:tcW w:w="1610" w:type="pct"/>
          </w:tcPr>
          <w:p w14:paraId="52C8A5C5" w14:textId="77777777" w:rsidR="00F51C48" w:rsidRPr="00B460DA" w:rsidRDefault="00F51C48" w:rsidP="007077A4">
            <w:pPr>
              <w:jc w:val="both"/>
            </w:pPr>
          </w:p>
        </w:tc>
        <w:tc>
          <w:tcPr>
            <w:tcW w:w="1715" w:type="pct"/>
            <w:tcBorders>
              <w:top w:val="single" w:sz="4" w:space="0" w:color="auto"/>
            </w:tcBorders>
          </w:tcPr>
          <w:p w14:paraId="768C5CD7" w14:textId="77777777" w:rsidR="00F51C48" w:rsidRPr="00B460DA" w:rsidRDefault="00F51C48" w:rsidP="007077A4">
            <w:pPr>
              <w:jc w:val="center"/>
            </w:pPr>
            <w:r w:rsidRPr="00B460DA">
              <w:t>Alen Milaković</w:t>
            </w:r>
          </w:p>
        </w:tc>
      </w:tr>
    </w:tbl>
    <w:p w14:paraId="23504DF8" w14:textId="77777777" w:rsidR="00F51C48" w:rsidRDefault="00F51C48"/>
    <w:p w14:paraId="154DAFF8" w14:textId="77777777" w:rsidR="002D5049" w:rsidRDefault="002D5049"/>
    <w:p w14:paraId="089D2062" w14:textId="77777777" w:rsidR="00F51C48" w:rsidRDefault="00F51C48"/>
    <w:p w14:paraId="0EF00F4C" w14:textId="77777777" w:rsidR="00F51C48" w:rsidRDefault="00F51C48">
      <w:bookmarkStart w:id="0" w:name="_GoBack"/>
      <w:bookmarkEnd w:id="0"/>
    </w:p>
    <w:p w14:paraId="606470DE" w14:textId="5D9903F9" w:rsidR="002D5049" w:rsidRDefault="002D5049">
      <w:r>
        <w:t>U Rijeci, 14.10.2026.</w:t>
      </w:r>
    </w:p>
    <w:p w14:paraId="523A4498" w14:textId="6DFF686B" w:rsidR="002D5049" w:rsidRDefault="002D5049">
      <w:r>
        <w:t xml:space="preserve">Broj: </w:t>
      </w:r>
      <w:r w:rsidRPr="002D5049">
        <w:t>IZ-2026-287-001</w:t>
      </w:r>
    </w:p>
    <w:sectPr w:rsidR="002D5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55039"/>
    <w:multiLevelType w:val="hybridMultilevel"/>
    <w:tmpl w:val="BEA426E0"/>
    <w:name w:val="disc"/>
    <w:lvl w:ilvl="0" w:tplc="C0865290">
      <w:start w:val="1"/>
      <w:numFmt w:val="bullet"/>
      <w:lvlText w:val="•"/>
      <w:lvlJc w:val="left"/>
      <w:pPr>
        <w:ind w:left="720" w:hanging="360"/>
      </w:pPr>
    </w:lvl>
    <w:lvl w:ilvl="1" w:tplc="E230E4C0">
      <w:start w:val="1"/>
      <w:numFmt w:val="bullet"/>
      <w:lvlText w:val="•"/>
      <w:lvlJc w:val="left"/>
      <w:pPr>
        <w:ind w:left="1440" w:hanging="360"/>
      </w:pPr>
    </w:lvl>
    <w:lvl w:ilvl="2" w:tplc="240EAA82">
      <w:start w:val="1"/>
      <w:numFmt w:val="bullet"/>
      <w:lvlText w:val="•"/>
      <w:lvlJc w:val="left"/>
      <w:pPr>
        <w:ind w:left="2160" w:hanging="360"/>
      </w:pPr>
    </w:lvl>
    <w:lvl w:ilvl="3" w:tplc="AB6CBD14">
      <w:start w:val="1"/>
      <w:numFmt w:val="bullet"/>
      <w:lvlText w:val="•"/>
      <w:lvlJc w:val="left"/>
      <w:pPr>
        <w:ind w:left="2880" w:hanging="360"/>
      </w:pPr>
    </w:lvl>
    <w:lvl w:ilvl="4" w:tplc="433E32E2">
      <w:start w:val="1"/>
      <w:numFmt w:val="bullet"/>
      <w:lvlText w:val="•"/>
      <w:lvlJc w:val="left"/>
      <w:pPr>
        <w:ind w:left="3600" w:hanging="360"/>
      </w:pPr>
    </w:lvl>
    <w:lvl w:ilvl="5" w:tplc="81F89C18">
      <w:start w:val="1"/>
      <w:numFmt w:val="bullet"/>
      <w:lvlText w:val="•"/>
      <w:lvlJc w:val="left"/>
      <w:pPr>
        <w:ind w:left="4320" w:hanging="360"/>
      </w:pPr>
    </w:lvl>
    <w:lvl w:ilvl="6" w:tplc="E00EF5CA">
      <w:start w:val="1"/>
      <w:numFmt w:val="bullet"/>
      <w:lvlText w:val="•"/>
      <w:lvlJc w:val="left"/>
      <w:pPr>
        <w:ind w:left="5040" w:hanging="360"/>
      </w:pPr>
    </w:lvl>
    <w:lvl w:ilvl="7" w:tplc="EBE422B0">
      <w:start w:val="1"/>
      <w:numFmt w:val="bullet"/>
      <w:lvlText w:val="•"/>
      <w:lvlJc w:val="left"/>
      <w:pPr>
        <w:ind w:left="5760" w:hanging="360"/>
      </w:pPr>
    </w:lvl>
    <w:lvl w:ilvl="8" w:tplc="FF3EBA50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B7"/>
    <w:rsid w:val="000D2124"/>
    <w:rsid w:val="000F2FB7"/>
    <w:rsid w:val="0017293C"/>
    <w:rsid w:val="00176C3D"/>
    <w:rsid w:val="00213903"/>
    <w:rsid w:val="002D5049"/>
    <w:rsid w:val="003A127F"/>
    <w:rsid w:val="003A1C78"/>
    <w:rsid w:val="003C2E96"/>
    <w:rsid w:val="00475992"/>
    <w:rsid w:val="00537840"/>
    <w:rsid w:val="00546794"/>
    <w:rsid w:val="005A5080"/>
    <w:rsid w:val="008147B3"/>
    <w:rsid w:val="00895A77"/>
    <w:rsid w:val="008B5340"/>
    <w:rsid w:val="008D753F"/>
    <w:rsid w:val="0098171F"/>
    <w:rsid w:val="009B3C13"/>
    <w:rsid w:val="00A15569"/>
    <w:rsid w:val="00AF1706"/>
    <w:rsid w:val="00BD474F"/>
    <w:rsid w:val="00CA60EF"/>
    <w:rsid w:val="00CC38F7"/>
    <w:rsid w:val="00E913B7"/>
    <w:rsid w:val="00F51C48"/>
    <w:rsid w:val="00F9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071C"/>
  <w15:docId w15:val="{7AE61586-80BE-401E-8708-F511F9A0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LeeLoo Dallas</dc:creator>
  <cp:lastModifiedBy>Cvitković Željko</cp:lastModifiedBy>
  <cp:revision>3</cp:revision>
  <dcterms:created xsi:type="dcterms:W3CDTF">2026-10-14T09:58:00Z</dcterms:created>
  <dcterms:modified xsi:type="dcterms:W3CDTF">2026-10-14T10:00:00Z</dcterms:modified>
</cp:coreProperties>
</file>